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000873" w14:textId="46671062" w:rsidR="009251F9" w:rsidRDefault="009251F9" w:rsidP="009251F9">
      <w:pPr>
        <w:spacing w:after="140" w:line="276" w:lineRule="auto"/>
        <w:jc w:val="right"/>
        <w:rPr>
          <w:rFonts w:ascii="Times New Roman" w:hAnsi="Times New Roman"/>
          <w:b/>
          <w:bCs/>
          <w:sz w:val="18"/>
          <w:szCs w:val="18"/>
        </w:rPr>
      </w:pPr>
      <w:r>
        <w:rPr>
          <w:rFonts w:ascii="Times New Roman" w:hAnsi="Times New Roman"/>
          <w:b/>
          <w:bCs/>
          <w:sz w:val="18"/>
          <w:szCs w:val="18"/>
        </w:rPr>
        <w:t>Załącznik nr 5</w:t>
      </w:r>
      <w:r>
        <w:rPr>
          <w:rFonts w:ascii="Times New Roman" w:hAnsi="Times New Roman"/>
          <w:b/>
          <w:bCs/>
          <w:sz w:val="18"/>
          <w:szCs w:val="18"/>
        </w:rPr>
        <w:t>c</w:t>
      </w:r>
    </w:p>
    <w:p w14:paraId="2E50FD78" w14:textId="77777777" w:rsidR="009251F9" w:rsidRDefault="009251F9" w:rsidP="009251F9">
      <w:pPr>
        <w:pStyle w:val="Tekstpodstawowy"/>
        <w:rPr>
          <w:rFonts w:ascii="Times New Roman" w:hAnsi="Times New Roman"/>
          <w:b/>
          <w:bCs/>
        </w:rPr>
      </w:pPr>
    </w:p>
    <w:p w14:paraId="7418A853" w14:textId="77777777" w:rsidR="009251F9" w:rsidRPr="009251F9" w:rsidRDefault="009251F9" w:rsidP="009251F9">
      <w:pPr>
        <w:pStyle w:val="Tekstpodstawowy"/>
        <w:jc w:val="center"/>
        <w:rPr>
          <w:rFonts w:ascii="Times New Roman" w:hAnsi="Times New Roman" w:cs="Times New Roman"/>
          <w:b/>
          <w:bCs/>
        </w:rPr>
      </w:pPr>
      <w:r w:rsidRPr="009251F9">
        <w:rPr>
          <w:rFonts w:ascii="Times New Roman" w:hAnsi="Times New Roman" w:cs="Times New Roman"/>
          <w:b/>
          <w:bCs/>
        </w:rPr>
        <w:t>„Zakup pomocy dydaktycznych niezbędnych do prowadzenia zajęć i działań dla dzieci”</w:t>
      </w:r>
    </w:p>
    <w:p w14:paraId="1B00067C" w14:textId="14291258" w:rsidR="00AF70E5" w:rsidRPr="009251F9" w:rsidRDefault="009251F9" w:rsidP="009251F9">
      <w:pPr>
        <w:ind w:left="720"/>
        <w:jc w:val="center"/>
        <w:rPr>
          <w:rFonts w:ascii="Times New Roman" w:hAnsi="Times New Roman" w:cs="Times New Roman"/>
          <w:b/>
          <w:bCs/>
          <w:color w:val="000000"/>
        </w:rPr>
      </w:pPr>
      <w:r w:rsidRPr="009251F9">
        <w:rPr>
          <w:rFonts w:ascii="Times New Roman" w:hAnsi="Times New Roman" w:cs="Times New Roman"/>
          <w:b/>
          <w:bCs/>
        </w:rPr>
        <w:t>Część 1:Zakup pomocy dydaktycznych dla oddziału przedszkolnego w Szkole Podstawowej w Wieńcu.</w:t>
      </w:r>
    </w:p>
    <w:p w14:paraId="6B0588BA" w14:textId="77777777" w:rsidR="00AF70E5" w:rsidRDefault="00AF70E5">
      <w:pPr>
        <w:rPr>
          <w:color w:val="000000"/>
        </w:rPr>
      </w:pPr>
    </w:p>
    <w:p w14:paraId="4E5B44ED" w14:textId="36936A7C" w:rsidR="00AF70E5" w:rsidRDefault="00AF70E5">
      <w:pPr>
        <w:rPr>
          <w:color w:val="000000"/>
        </w:rPr>
      </w:pPr>
    </w:p>
    <w:tbl>
      <w:tblPr>
        <w:tblW w:w="15480" w:type="dxa"/>
        <w:tblInd w:w="-371" w:type="dxa"/>
        <w:tblLayout w:type="fixed"/>
        <w:tblCellMar>
          <w:top w:w="55" w:type="dxa"/>
          <w:left w:w="55" w:type="dxa"/>
          <w:bottom w:w="55" w:type="dxa"/>
          <w:right w:w="55" w:type="dxa"/>
        </w:tblCellMar>
        <w:tblLook w:val="04A0" w:firstRow="1" w:lastRow="0" w:firstColumn="1" w:lastColumn="0" w:noHBand="0" w:noVBand="1"/>
      </w:tblPr>
      <w:tblGrid>
        <w:gridCol w:w="569"/>
        <w:gridCol w:w="2125"/>
        <w:gridCol w:w="1116"/>
        <w:gridCol w:w="2670"/>
        <w:gridCol w:w="6279"/>
        <w:gridCol w:w="1701"/>
        <w:gridCol w:w="1020"/>
      </w:tblGrid>
      <w:tr w:rsidR="00AF70E5" w14:paraId="551D888D" w14:textId="77777777" w:rsidTr="009251F9">
        <w:tc>
          <w:tcPr>
            <w:tcW w:w="569" w:type="dxa"/>
            <w:tcBorders>
              <w:top w:val="single" w:sz="4" w:space="0" w:color="000000"/>
              <w:left w:val="single" w:sz="4" w:space="0" w:color="000000"/>
              <w:bottom w:val="single" w:sz="4" w:space="0" w:color="000000"/>
            </w:tcBorders>
            <w:shd w:val="clear" w:color="auto" w:fill="E7E6E6"/>
          </w:tcPr>
          <w:p w14:paraId="1E700D98" w14:textId="77777777" w:rsidR="00AF70E5" w:rsidRDefault="00000000">
            <w:pPr>
              <w:pStyle w:val="Zawartotabeli"/>
              <w:jc w:val="center"/>
            </w:pPr>
            <w:r>
              <w:rPr>
                <w:rFonts w:ascii="Times New Roman" w:hAnsi="Times New Roman" w:cs="Times New Roman"/>
                <w:b/>
                <w:bCs/>
                <w:color w:val="000000"/>
              </w:rPr>
              <w:t>Lp.</w:t>
            </w:r>
          </w:p>
        </w:tc>
        <w:tc>
          <w:tcPr>
            <w:tcW w:w="2125" w:type="dxa"/>
            <w:tcBorders>
              <w:top w:val="single" w:sz="4" w:space="0" w:color="000000"/>
              <w:left w:val="single" w:sz="4" w:space="0" w:color="000000"/>
              <w:bottom w:val="single" w:sz="4" w:space="0" w:color="000000"/>
            </w:tcBorders>
            <w:shd w:val="clear" w:color="auto" w:fill="E7E6E6"/>
          </w:tcPr>
          <w:p w14:paraId="4BC63D5C" w14:textId="77777777" w:rsidR="00AF70E5" w:rsidRDefault="00000000">
            <w:pPr>
              <w:pStyle w:val="Zawartotabeli"/>
              <w:jc w:val="center"/>
            </w:pPr>
            <w:r>
              <w:rPr>
                <w:rFonts w:ascii="Times New Roman" w:hAnsi="Times New Roman" w:cs="Times New Roman"/>
                <w:b/>
                <w:bCs/>
                <w:color w:val="000000"/>
              </w:rPr>
              <w:t>Przedmiot zamówienia</w:t>
            </w:r>
          </w:p>
        </w:tc>
        <w:tc>
          <w:tcPr>
            <w:tcW w:w="1116" w:type="dxa"/>
            <w:tcBorders>
              <w:top w:val="single" w:sz="4" w:space="0" w:color="000000"/>
              <w:left w:val="single" w:sz="4" w:space="0" w:color="000000"/>
              <w:bottom w:val="single" w:sz="4" w:space="0" w:color="000000"/>
            </w:tcBorders>
            <w:shd w:val="clear" w:color="auto" w:fill="E7E6E6"/>
          </w:tcPr>
          <w:p w14:paraId="0F2CD4A8" w14:textId="77777777" w:rsidR="00AF70E5" w:rsidRDefault="00000000">
            <w:pPr>
              <w:pStyle w:val="Zawartotabeli"/>
              <w:jc w:val="center"/>
            </w:pPr>
            <w:r>
              <w:rPr>
                <w:rFonts w:ascii="Times New Roman" w:hAnsi="Times New Roman" w:cs="Times New Roman"/>
                <w:b/>
                <w:bCs/>
                <w:color w:val="000000"/>
              </w:rPr>
              <w:t>Ilość</w:t>
            </w:r>
          </w:p>
        </w:tc>
        <w:tc>
          <w:tcPr>
            <w:tcW w:w="2670" w:type="dxa"/>
            <w:tcBorders>
              <w:top w:val="single" w:sz="4" w:space="0" w:color="000000"/>
              <w:left w:val="single" w:sz="4" w:space="0" w:color="000000"/>
              <w:bottom w:val="single" w:sz="4" w:space="0" w:color="000000"/>
            </w:tcBorders>
            <w:shd w:val="clear" w:color="auto" w:fill="E7E6E6"/>
          </w:tcPr>
          <w:p w14:paraId="45E6E987" w14:textId="77777777" w:rsidR="00AF70E5" w:rsidRDefault="00000000">
            <w:pPr>
              <w:pStyle w:val="Zawartotabeli"/>
              <w:jc w:val="center"/>
            </w:pPr>
            <w:r>
              <w:rPr>
                <w:rFonts w:ascii="Times New Roman" w:hAnsi="Times New Roman" w:cs="Times New Roman"/>
                <w:b/>
                <w:bCs/>
                <w:color w:val="000000"/>
              </w:rPr>
              <w:t>Przeznaczenie</w:t>
            </w:r>
          </w:p>
        </w:tc>
        <w:tc>
          <w:tcPr>
            <w:tcW w:w="6279" w:type="dxa"/>
            <w:tcBorders>
              <w:top w:val="single" w:sz="4" w:space="0" w:color="000000"/>
              <w:left w:val="single" w:sz="4" w:space="0" w:color="000000"/>
              <w:bottom w:val="single" w:sz="4" w:space="0" w:color="000000"/>
            </w:tcBorders>
            <w:shd w:val="clear" w:color="auto" w:fill="E7E6E6"/>
          </w:tcPr>
          <w:p w14:paraId="4699B83C" w14:textId="77777777" w:rsidR="00AF70E5" w:rsidRDefault="00000000">
            <w:pPr>
              <w:pStyle w:val="Zawartotabeli"/>
              <w:jc w:val="center"/>
            </w:pPr>
            <w:r>
              <w:rPr>
                <w:rFonts w:ascii="Times New Roman" w:hAnsi="Times New Roman" w:cs="Times New Roman"/>
                <w:b/>
                <w:bCs/>
                <w:color w:val="000000"/>
              </w:rPr>
              <w:t>Opis</w:t>
            </w:r>
          </w:p>
        </w:tc>
        <w:tc>
          <w:tcPr>
            <w:tcW w:w="1701" w:type="dxa"/>
            <w:tcBorders>
              <w:top w:val="single" w:sz="4" w:space="0" w:color="000000"/>
              <w:left w:val="single" w:sz="4" w:space="0" w:color="000000"/>
              <w:bottom w:val="single" w:sz="4" w:space="0" w:color="000000"/>
            </w:tcBorders>
            <w:shd w:val="clear" w:color="auto" w:fill="E7E6E6"/>
          </w:tcPr>
          <w:p w14:paraId="123DA79F" w14:textId="77777777" w:rsidR="00AF70E5" w:rsidRDefault="00000000">
            <w:pPr>
              <w:pStyle w:val="Zawartotabeli"/>
              <w:jc w:val="center"/>
            </w:pPr>
            <w:r>
              <w:rPr>
                <w:rFonts w:ascii="Times New Roman" w:hAnsi="Times New Roman" w:cs="Times New Roman"/>
                <w:b/>
                <w:bCs/>
                <w:color w:val="000000"/>
              </w:rPr>
              <w:t>Widok (poglądowo)</w:t>
            </w:r>
          </w:p>
        </w:tc>
        <w:tc>
          <w:tcPr>
            <w:tcW w:w="1020" w:type="dxa"/>
            <w:tcBorders>
              <w:top w:val="single" w:sz="4" w:space="0" w:color="000000"/>
              <w:left w:val="single" w:sz="4" w:space="0" w:color="000000"/>
              <w:bottom w:val="single" w:sz="4" w:space="0" w:color="000000"/>
              <w:right w:val="single" w:sz="4" w:space="0" w:color="000000"/>
            </w:tcBorders>
            <w:shd w:val="clear" w:color="auto" w:fill="E7E6E6"/>
          </w:tcPr>
          <w:p w14:paraId="62543FB9" w14:textId="77777777" w:rsidR="00AF70E5" w:rsidRDefault="00000000">
            <w:pPr>
              <w:pStyle w:val="Zawartotabeli"/>
              <w:jc w:val="center"/>
            </w:pPr>
            <w:r>
              <w:rPr>
                <w:rFonts w:ascii="Times New Roman" w:hAnsi="Times New Roman" w:cs="Times New Roman"/>
                <w:b/>
                <w:bCs/>
                <w:color w:val="000000"/>
              </w:rPr>
              <w:t>Cena</w:t>
            </w:r>
          </w:p>
        </w:tc>
      </w:tr>
      <w:tr w:rsidR="00AF70E5" w14:paraId="3DA1ECA2" w14:textId="77777777" w:rsidTr="009251F9">
        <w:trPr>
          <w:trHeight w:val="1143"/>
        </w:trPr>
        <w:tc>
          <w:tcPr>
            <w:tcW w:w="569" w:type="dxa"/>
            <w:tcBorders>
              <w:left w:val="single" w:sz="4" w:space="0" w:color="000000"/>
              <w:bottom w:val="single" w:sz="4" w:space="0" w:color="000000"/>
            </w:tcBorders>
          </w:tcPr>
          <w:p w14:paraId="690C7C16" w14:textId="77777777" w:rsidR="00AF70E5" w:rsidRDefault="00000000">
            <w:pPr>
              <w:pStyle w:val="Zawartotabeli"/>
              <w:jc w:val="center"/>
            </w:pPr>
            <w:r>
              <w:rPr>
                <w:rFonts w:ascii="Times New Roman" w:hAnsi="Times New Roman" w:cs="Times New Roman"/>
                <w:color w:val="000000"/>
                <w:sz w:val="20"/>
                <w:szCs w:val="20"/>
              </w:rPr>
              <w:t>1.</w:t>
            </w:r>
          </w:p>
        </w:tc>
        <w:tc>
          <w:tcPr>
            <w:tcW w:w="2125" w:type="dxa"/>
            <w:tcBorders>
              <w:left w:val="single" w:sz="4" w:space="0" w:color="000000"/>
              <w:bottom w:val="single" w:sz="4" w:space="0" w:color="000000"/>
            </w:tcBorders>
          </w:tcPr>
          <w:p w14:paraId="1F01434B" w14:textId="77777777" w:rsidR="00AF70E5" w:rsidRDefault="00000000">
            <w:pPr>
              <w:pStyle w:val="Zawartotabeli"/>
            </w:pPr>
            <w:r>
              <w:rPr>
                <w:rFonts w:ascii="Times New Roman" w:hAnsi="Times New Roman" w:cs="Times New Roman"/>
                <w:color w:val="000000"/>
                <w:sz w:val="20"/>
                <w:szCs w:val="20"/>
              </w:rPr>
              <w:t>Fartuszek i czapka kuchenne (komplet)</w:t>
            </w:r>
          </w:p>
        </w:tc>
        <w:tc>
          <w:tcPr>
            <w:tcW w:w="1116" w:type="dxa"/>
            <w:tcBorders>
              <w:left w:val="single" w:sz="4" w:space="0" w:color="000000"/>
              <w:bottom w:val="single" w:sz="4" w:space="0" w:color="000000"/>
            </w:tcBorders>
          </w:tcPr>
          <w:p w14:paraId="0E7F4BEC" w14:textId="77777777" w:rsidR="00AF70E5" w:rsidRDefault="00000000">
            <w:pPr>
              <w:pStyle w:val="Zawartotabeli"/>
              <w:jc w:val="center"/>
            </w:pPr>
            <w:r>
              <w:rPr>
                <w:rFonts w:ascii="Times New Roman" w:hAnsi="Times New Roman" w:cs="Times New Roman"/>
                <w:color w:val="000000"/>
                <w:sz w:val="20"/>
                <w:szCs w:val="20"/>
              </w:rPr>
              <w:t xml:space="preserve">50 </w:t>
            </w:r>
            <w:proofErr w:type="spellStart"/>
            <w:r>
              <w:rPr>
                <w:rFonts w:ascii="Times New Roman" w:hAnsi="Times New Roman" w:cs="Times New Roman"/>
                <w:color w:val="000000"/>
                <w:sz w:val="20"/>
                <w:szCs w:val="20"/>
              </w:rPr>
              <w:t>kpl</w:t>
            </w:r>
            <w:proofErr w:type="spellEnd"/>
            <w:r>
              <w:rPr>
                <w:rFonts w:ascii="Times New Roman" w:hAnsi="Times New Roman" w:cs="Times New Roman"/>
                <w:color w:val="000000"/>
                <w:sz w:val="20"/>
                <w:szCs w:val="20"/>
              </w:rPr>
              <w:t>.</w:t>
            </w:r>
          </w:p>
        </w:tc>
        <w:tc>
          <w:tcPr>
            <w:tcW w:w="2670" w:type="dxa"/>
            <w:tcBorders>
              <w:left w:val="single" w:sz="4" w:space="0" w:color="000000"/>
              <w:bottom w:val="single" w:sz="4" w:space="0" w:color="000000"/>
            </w:tcBorders>
          </w:tcPr>
          <w:p w14:paraId="44904EA3" w14:textId="0BAEAB31" w:rsidR="00AF70E5" w:rsidRDefault="00000000">
            <w:pPr>
              <w:pStyle w:val="Zawartotabeli"/>
            </w:pPr>
            <w:r>
              <w:rPr>
                <w:rFonts w:ascii="Times New Roman" w:hAnsi="Times New Roman" w:cs="Times New Roman"/>
                <w:color w:val="000000"/>
                <w:sz w:val="20"/>
                <w:szCs w:val="20"/>
              </w:rPr>
              <w:t xml:space="preserve">Pomoce dydaktyczne do zajęć kulinarnych z elementami </w:t>
            </w:r>
            <w:proofErr w:type="spellStart"/>
            <w:r>
              <w:rPr>
                <w:rFonts w:ascii="Times New Roman" w:hAnsi="Times New Roman" w:cs="Times New Roman"/>
                <w:color w:val="000000"/>
                <w:sz w:val="20"/>
                <w:szCs w:val="20"/>
              </w:rPr>
              <w:t>sensoplastyki</w:t>
            </w:r>
            <w:proofErr w:type="spellEnd"/>
            <w:r>
              <w:rPr>
                <w:rFonts w:ascii="Times New Roman" w:hAnsi="Times New Roman" w:cs="Times New Roman"/>
                <w:color w:val="000000"/>
                <w:sz w:val="20"/>
                <w:szCs w:val="20"/>
              </w:rPr>
              <w:t xml:space="preserve"> w oddziałach przedszkolnych w Wieńcu</w:t>
            </w:r>
          </w:p>
        </w:tc>
        <w:tc>
          <w:tcPr>
            <w:tcW w:w="6279" w:type="dxa"/>
            <w:tcBorders>
              <w:left w:val="single" w:sz="4" w:space="0" w:color="000000"/>
              <w:bottom w:val="single" w:sz="4" w:space="0" w:color="000000"/>
            </w:tcBorders>
          </w:tcPr>
          <w:p w14:paraId="6F259C01" w14:textId="58EC3745" w:rsidR="00AF70E5" w:rsidRDefault="00000000">
            <w:pPr>
              <w:pStyle w:val="Tekstpodstawowy"/>
              <w:spacing w:after="0"/>
              <w:jc w:val="both"/>
            </w:pPr>
            <w:r>
              <w:rPr>
                <w:rFonts w:ascii="Times New Roman" w:hAnsi="Times New Roman" w:cs="Times New Roman"/>
                <w:color w:val="000000"/>
                <w:sz w:val="20"/>
                <w:szCs w:val="20"/>
              </w:rPr>
              <w:t>Zestaw małego kucharza: fartuch kuchenny i czapka kucharska. Produkty w rozmiarze dziecięcym.</w:t>
            </w:r>
          </w:p>
          <w:p w14:paraId="10DEB592" w14:textId="77777777" w:rsidR="00AF70E5" w:rsidRDefault="00000000">
            <w:pPr>
              <w:pStyle w:val="Tekstpodstawowy"/>
              <w:spacing w:after="0"/>
              <w:jc w:val="both"/>
            </w:pPr>
            <w:r>
              <w:rPr>
                <w:rFonts w:ascii="Times New Roman" w:hAnsi="Times New Roman" w:cs="Times New Roman"/>
                <w:color w:val="000000"/>
                <w:sz w:val="20"/>
                <w:szCs w:val="20"/>
              </w:rPr>
              <w:t>-</w:t>
            </w:r>
            <w:r>
              <w:rPr>
                <w:rFonts w:ascii="Times New Roman" w:hAnsi="Times New Roman"/>
                <w:sz w:val="20"/>
                <w:szCs w:val="20"/>
              </w:rPr>
              <w:t>Wymiary fartucha: 40 x 60 cm</w:t>
            </w:r>
          </w:p>
          <w:p w14:paraId="4AE86865" w14:textId="77777777" w:rsidR="00AF70E5" w:rsidRDefault="00000000">
            <w:pPr>
              <w:pStyle w:val="Tekstpodstawowy"/>
              <w:spacing w:after="0"/>
              <w:jc w:val="both"/>
            </w:pPr>
            <w:r>
              <w:rPr>
                <w:rFonts w:ascii="Times New Roman" w:hAnsi="Times New Roman"/>
                <w:sz w:val="20"/>
                <w:szCs w:val="20"/>
              </w:rPr>
              <w:t>-Wymiary czapki: 19 cm</w:t>
            </w:r>
          </w:p>
          <w:p w14:paraId="50F9DA09" w14:textId="77777777" w:rsidR="00AF70E5" w:rsidRDefault="00000000">
            <w:pPr>
              <w:pStyle w:val="Tekstpodstawowy"/>
              <w:spacing w:after="0"/>
              <w:jc w:val="both"/>
            </w:pPr>
            <w:r>
              <w:rPr>
                <w:rFonts w:ascii="Times New Roman" w:hAnsi="Times New Roman"/>
                <w:sz w:val="20"/>
                <w:szCs w:val="20"/>
              </w:rPr>
              <w:t>-Materiał: non-</w:t>
            </w:r>
            <w:proofErr w:type="spellStart"/>
            <w:r>
              <w:rPr>
                <w:rFonts w:ascii="Times New Roman" w:hAnsi="Times New Roman"/>
                <w:sz w:val="20"/>
                <w:szCs w:val="20"/>
              </w:rPr>
              <w:t>woven</w:t>
            </w:r>
            <w:proofErr w:type="spellEnd"/>
            <w:r>
              <w:rPr>
                <w:rFonts w:ascii="Times New Roman" w:hAnsi="Times New Roman"/>
                <w:sz w:val="20"/>
                <w:szCs w:val="20"/>
              </w:rPr>
              <w:t xml:space="preserve"> (</w:t>
            </w:r>
            <w:proofErr w:type="spellStart"/>
            <w:r>
              <w:rPr>
                <w:rFonts w:ascii="Times New Roman" w:hAnsi="Times New Roman"/>
                <w:sz w:val="20"/>
                <w:szCs w:val="20"/>
              </w:rPr>
              <w:t>fizelina</w:t>
            </w:r>
            <w:proofErr w:type="spellEnd"/>
            <w:r>
              <w:rPr>
                <w:rFonts w:ascii="Times New Roman" w:hAnsi="Times New Roman"/>
                <w:sz w:val="20"/>
                <w:szCs w:val="20"/>
              </w:rPr>
              <w:t>)</w:t>
            </w:r>
          </w:p>
          <w:p w14:paraId="1C2E61F7" w14:textId="77777777" w:rsidR="00AF70E5" w:rsidRDefault="00000000">
            <w:pPr>
              <w:pStyle w:val="Tekstpodstawowy"/>
              <w:spacing w:after="0"/>
              <w:jc w:val="both"/>
            </w:pPr>
            <w:r>
              <w:rPr>
                <w:rFonts w:ascii="Times New Roman" w:hAnsi="Times New Roman"/>
                <w:sz w:val="20"/>
                <w:szCs w:val="20"/>
              </w:rPr>
              <w:t>-Kolor: biały</w:t>
            </w:r>
          </w:p>
        </w:tc>
        <w:tc>
          <w:tcPr>
            <w:tcW w:w="1701" w:type="dxa"/>
            <w:tcBorders>
              <w:left w:val="single" w:sz="4" w:space="0" w:color="000000"/>
              <w:bottom w:val="single" w:sz="4" w:space="0" w:color="000000"/>
            </w:tcBorders>
          </w:tcPr>
          <w:p w14:paraId="3A70FA47" w14:textId="5E2C6900" w:rsidR="00AF70E5" w:rsidRDefault="00AF70E5">
            <w:pPr>
              <w:pStyle w:val="Zawartotabeli"/>
              <w:rPr>
                <w:rFonts w:ascii="Times New Roman" w:hAnsi="Times New Roman" w:cs="Times New Roman"/>
                <w:sz w:val="20"/>
                <w:szCs w:val="20"/>
              </w:rPr>
            </w:pPr>
          </w:p>
        </w:tc>
        <w:tc>
          <w:tcPr>
            <w:tcW w:w="1020" w:type="dxa"/>
            <w:tcBorders>
              <w:left w:val="single" w:sz="4" w:space="0" w:color="000000"/>
              <w:bottom w:val="single" w:sz="4" w:space="0" w:color="000000"/>
              <w:right w:val="single" w:sz="4" w:space="0" w:color="000000"/>
            </w:tcBorders>
          </w:tcPr>
          <w:p w14:paraId="1B3E3C74" w14:textId="77777777" w:rsidR="00AF70E5" w:rsidRDefault="00AF70E5">
            <w:pPr>
              <w:pStyle w:val="Zawartotabeli"/>
              <w:rPr>
                <w:rFonts w:ascii="Times New Roman" w:hAnsi="Times New Roman" w:cs="Times New Roman"/>
                <w:color w:val="000000"/>
                <w:sz w:val="20"/>
                <w:szCs w:val="20"/>
              </w:rPr>
            </w:pPr>
          </w:p>
        </w:tc>
      </w:tr>
      <w:tr w:rsidR="00AF70E5" w14:paraId="7B1A3B55"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07FFC910" w14:textId="77777777" w:rsidR="00AF70E5" w:rsidRDefault="00AF70E5">
            <w:pPr>
              <w:pStyle w:val="Zawartotabeli"/>
              <w:rPr>
                <w:rFonts w:ascii="Times New Roman" w:hAnsi="Times New Roman" w:cs="Times New Roman"/>
                <w:color w:val="000000"/>
                <w:sz w:val="20"/>
                <w:szCs w:val="20"/>
              </w:rPr>
            </w:pPr>
          </w:p>
          <w:p w14:paraId="7AD125DA" w14:textId="77777777" w:rsidR="00AF70E5" w:rsidRDefault="00AF70E5">
            <w:pPr>
              <w:rPr>
                <w:rFonts w:ascii="Times New Roman" w:eastAsia="Times New Roman" w:hAnsi="Times New Roman" w:cs="Times New Roman"/>
                <w:color w:val="000000"/>
                <w:sz w:val="20"/>
                <w:szCs w:val="20"/>
              </w:rPr>
            </w:pPr>
          </w:p>
          <w:p w14:paraId="44A6217E" w14:textId="77777777" w:rsidR="00AF70E5" w:rsidRDefault="00000000">
            <w:pPr>
              <w:pStyle w:val="Zawartotabeli"/>
              <w:jc w:val="center"/>
            </w:pPr>
            <w:r>
              <w:rPr>
                <w:rFonts w:ascii="Times New Roman" w:hAnsi="Times New Roman" w:cs="Times New Roman"/>
                <w:color w:val="000000"/>
                <w:sz w:val="20"/>
                <w:szCs w:val="20"/>
              </w:rPr>
              <w:t>2.</w:t>
            </w:r>
          </w:p>
        </w:tc>
        <w:tc>
          <w:tcPr>
            <w:tcW w:w="2125" w:type="dxa"/>
            <w:tcBorders>
              <w:left w:val="single" w:sz="4" w:space="0" w:color="000000"/>
              <w:bottom w:val="single" w:sz="4" w:space="0" w:color="000000"/>
            </w:tcBorders>
            <w:tcMar>
              <w:top w:w="0" w:type="dxa"/>
              <w:left w:w="70" w:type="dxa"/>
              <w:bottom w:w="0" w:type="dxa"/>
              <w:right w:w="70" w:type="dxa"/>
            </w:tcMar>
          </w:tcPr>
          <w:p w14:paraId="345FBE02" w14:textId="790026CD" w:rsidR="00AF70E5" w:rsidRDefault="00AF70E5">
            <w:pPr>
              <w:pStyle w:val="Zawartotabeli"/>
              <w:jc w:val="center"/>
            </w:pPr>
          </w:p>
          <w:p w14:paraId="58092765" w14:textId="77777777" w:rsidR="00AF70E5" w:rsidRDefault="00000000">
            <w:pPr>
              <w:pStyle w:val="Zawartotabeli"/>
            </w:pPr>
            <w:r>
              <w:rPr>
                <w:rFonts w:ascii="Times New Roman" w:hAnsi="Times New Roman" w:cs="Times New Roman"/>
                <w:color w:val="000000"/>
                <w:sz w:val="20"/>
                <w:szCs w:val="20"/>
              </w:rPr>
              <w:t>Talerze</w:t>
            </w:r>
          </w:p>
        </w:tc>
        <w:tc>
          <w:tcPr>
            <w:tcW w:w="1116" w:type="dxa"/>
            <w:tcBorders>
              <w:left w:val="single" w:sz="4" w:space="0" w:color="000000"/>
              <w:bottom w:val="single" w:sz="4" w:space="0" w:color="000000"/>
            </w:tcBorders>
            <w:tcMar>
              <w:top w:w="0" w:type="dxa"/>
              <w:left w:w="70" w:type="dxa"/>
              <w:bottom w:w="0" w:type="dxa"/>
              <w:right w:w="70" w:type="dxa"/>
            </w:tcMar>
          </w:tcPr>
          <w:p w14:paraId="72393145" w14:textId="77777777" w:rsidR="00AF70E5" w:rsidRDefault="00AF70E5">
            <w:pPr>
              <w:pStyle w:val="Zawartotabeli"/>
            </w:pPr>
          </w:p>
          <w:p w14:paraId="17240D45" w14:textId="77777777" w:rsidR="00AF70E5" w:rsidRDefault="00000000">
            <w:pPr>
              <w:pStyle w:val="Zawartotabeli"/>
              <w:jc w:val="center"/>
            </w:pPr>
            <w:r>
              <w:rPr>
                <w:rFonts w:ascii="Times New Roman" w:hAnsi="Times New Roman" w:cs="Times New Roman"/>
                <w:color w:val="000000"/>
                <w:sz w:val="20"/>
                <w:szCs w:val="20"/>
              </w:rPr>
              <w:t>10 szt.</w:t>
            </w:r>
          </w:p>
        </w:tc>
        <w:tc>
          <w:tcPr>
            <w:tcW w:w="2670" w:type="dxa"/>
            <w:tcBorders>
              <w:left w:val="single" w:sz="4" w:space="0" w:color="000000"/>
              <w:bottom w:val="single" w:sz="4" w:space="0" w:color="000000"/>
            </w:tcBorders>
            <w:tcMar>
              <w:top w:w="0" w:type="dxa"/>
              <w:left w:w="70" w:type="dxa"/>
              <w:bottom w:w="0" w:type="dxa"/>
              <w:right w:w="70" w:type="dxa"/>
            </w:tcMar>
          </w:tcPr>
          <w:p w14:paraId="5D1DC471" w14:textId="77777777" w:rsidR="00AF70E5" w:rsidRDefault="00AF70E5">
            <w:pPr>
              <w:pStyle w:val="Zawartotabeli"/>
              <w:jc w:val="center"/>
            </w:pPr>
          </w:p>
          <w:p w14:paraId="5A05FB9D" w14:textId="77777777" w:rsidR="00AF70E5" w:rsidRDefault="00000000">
            <w:pPr>
              <w:pStyle w:val="Zawartotabeli"/>
            </w:pPr>
            <w:r>
              <w:rPr>
                <w:rFonts w:ascii="Times New Roman" w:hAnsi="Times New Roman" w:cs="Times New Roman"/>
                <w:color w:val="000000"/>
                <w:sz w:val="20"/>
                <w:szCs w:val="20"/>
              </w:rPr>
              <w:t xml:space="preserve">Pomoce dydaktyczne do zajęć kulinarnych z elementami </w:t>
            </w:r>
            <w:proofErr w:type="spellStart"/>
            <w:r>
              <w:rPr>
                <w:rFonts w:ascii="Times New Roman" w:hAnsi="Times New Roman" w:cs="Times New Roman"/>
                <w:color w:val="000000"/>
                <w:sz w:val="20"/>
                <w:szCs w:val="20"/>
              </w:rPr>
              <w:t>sensoplastyki</w:t>
            </w:r>
            <w:proofErr w:type="spellEnd"/>
            <w:r>
              <w:rPr>
                <w:rFonts w:ascii="Times New Roman" w:hAnsi="Times New Roman" w:cs="Times New Roman"/>
                <w:color w:val="000000"/>
                <w:sz w:val="20"/>
                <w:szCs w:val="20"/>
              </w:rPr>
              <w:t xml:space="preserve">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3292AAB3" w14:textId="77777777" w:rsidR="00AF70E5" w:rsidRDefault="00AF70E5">
            <w:pPr>
              <w:pStyle w:val="Zawartotabeli"/>
            </w:pPr>
          </w:p>
          <w:p w14:paraId="3FAB67C0" w14:textId="77777777" w:rsidR="00AF70E5" w:rsidRDefault="00000000">
            <w:pPr>
              <w:pStyle w:val="Tekstpodstawowy"/>
              <w:jc w:val="both"/>
            </w:pPr>
            <w:r>
              <w:rPr>
                <w:rFonts w:ascii="Times New Roman" w:hAnsi="Times New Roman" w:cs="Times New Roman"/>
                <w:color w:val="000000"/>
                <w:sz w:val="20"/>
                <w:szCs w:val="20"/>
              </w:rPr>
              <w:t xml:space="preserve">Naczynia wykonane z utwardzanego silikonu, dzięki czemu są one stabilne i wytrzymałe. </w:t>
            </w:r>
            <w:r>
              <w:rPr>
                <w:rFonts w:ascii="Times New Roman" w:hAnsi="Times New Roman"/>
                <w:sz w:val="20"/>
                <w:szCs w:val="20"/>
              </w:rPr>
              <w:t> śr. 18 cm.</w:t>
            </w:r>
          </w:p>
          <w:p w14:paraId="2DB7F89C" w14:textId="77777777" w:rsidR="00AF70E5" w:rsidRDefault="00AF70E5">
            <w:pPr>
              <w:pStyle w:val="Tekstpodstawowy"/>
              <w:jc w:val="both"/>
            </w:pPr>
          </w:p>
          <w:p w14:paraId="05C93392" w14:textId="77777777" w:rsidR="00AF70E5" w:rsidRDefault="00AF70E5">
            <w:pPr>
              <w:pStyle w:val="Zawartotabeli"/>
              <w:jc w:val="both"/>
              <w:rPr>
                <w:rFonts w:ascii="Times New Roman" w:hAnsi="Times New Roman" w:cs="Times New Roman"/>
                <w:color w:val="000000"/>
                <w:sz w:val="20"/>
                <w:szCs w:val="20"/>
              </w:rPr>
            </w:pPr>
          </w:p>
        </w:tc>
        <w:tc>
          <w:tcPr>
            <w:tcW w:w="1701" w:type="dxa"/>
            <w:tcBorders>
              <w:left w:val="single" w:sz="4" w:space="0" w:color="000000"/>
              <w:bottom w:val="single" w:sz="4" w:space="0" w:color="000000"/>
            </w:tcBorders>
            <w:tcMar>
              <w:top w:w="0" w:type="dxa"/>
              <w:left w:w="70" w:type="dxa"/>
              <w:bottom w:w="0" w:type="dxa"/>
              <w:right w:w="70" w:type="dxa"/>
            </w:tcMar>
          </w:tcPr>
          <w:p w14:paraId="12CC12AD" w14:textId="2CF522A2" w:rsidR="00AF70E5" w:rsidRDefault="00AF70E5">
            <w:pPr>
              <w:pStyle w:val="Zawartotabeli"/>
              <w:jc w:val="both"/>
              <w:rPr>
                <w:rFonts w:ascii="Times New Roman" w:hAnsi="Times New Roman" w:cs="Times New Roman"/>
                <w:color w:val="000000"/>
                <w:sz w:val="20"/>
                <w:szCs w:val="20"/>
              </w:rPr>
            </w:pPr>
          </w:p>
          <w:p w14:paraId="39F537E3" w14:textId="4648A8E2" w:rsidR="00AF70E5" w:rsidRDefault="00AF70E5">
            <w:pPr>
              <w:pStyle w:val="Zawartotabeli"/>
            </w:pPr>
          </w:p>
          <w:p w14:paraId="0F6DCC6B" w14:textId="77777777" w:rsidR="00AF70E5" w:rsidRDefault="00AF70E5">
            <w:pPr>
              <w:pStyle w:val="Zawartotabeli"/>
            </w:pPr>
          </w:p>
          <w:p w14:paraId="0247ED42" w14:textId="77777777" w:rsidR="00AF70E5" w:rsidRDefault="00AF70E5">
            <w:pPr>
              <w:pStyle w:val="Zawartotabeli"/>
            </w:pPr>
          </w:p>
          <w:p w14:paraId="1C659BED" w14:textId="77777777" w:rsidR="00AF70E5" w:rsidRDefault="00AF70E5">
            <w:pPr>
              <w:pStyle w:val="Zawartotabeli"/>
            </w:pPr>
          </w:p>
          <w:p w14:paraId="011B8741" w14:textId="77777777" w:rsidR="00AF70E5" w:rsidRDefault="00AF70E5">
            <w:pPr>
              <w:pStyle w:val="Zawartotabeli"/>
            </w:pPr>
          </w:p>
          <w:p w14:paraId="18207CEA" w14:textId="77777777" w:rsidR="00AF70E5" w:rsidRDefault="00AF70E5">
            <w:pPr>
              <w:pStyle w:val="Zawartotabeli"/>
            </w:pPr>
          </w:p>
          <w:p w14:paraId="3164EE9B" w14:textId="77777777" w:rsidR="00AF70E5" w:rsidRDefault="00AF70E5">
            <w:pPr>
              <w:pStyle w:val="Zawartotabeli"/>
            </w:pPr>
          </w:p>
          <w:p w14:paraId="08228E3C" w14:textId="78276117" w:rsidR="00AF70E5" w:rsidRDefault="00AF70E5">
            <w:pPr>
              <w:pStyle w:val="Zawartotabeli"/>
            </w:pPr>
          </w:p>
          <w:p w14:paraId="30B74E6E" w14:textId="5068DD54" w:rsidR="00AF70E5" w:rsidRDefault="00AF70E5">
            <w:pPr>
              <w:pStyle w:val="Zawartotabeli"/>
            </w:pP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03489DC1" w14:textId="77777777" w:rsidR="00AF70E5" w:rsidRDefault="00AF70E5">
            <w:pPr>
              <w:pStyle w:val="Zawartotabeli"/>
            </w:pPr>
          </w:p>
          <w:p w14:paraId="13D8B165" w14:textId="77777777" w:rsidR="00AF70E5" w:rsidRDefault="00AF70E5">
            <w:pPr>
              <w:pStyle w:val="Zawartotabeli"/>
              <w:rPr>
                <w:rFonts w:ascii="Times New Roman" w:hAnsi="Times New Roman" w:cs="Times New Roman"/>
                <w:color w:val="000000"/>
                <w:sz w:val="20"/>
                <w:szCs w:val="20"/>
              </w:rPr>
            </w:pPr>
          </w:p>
        </w:tc>
      </w:tr>
      <w:tr w:rsidR="00AF70E5" w14:paraId="2B0144A0"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38631797" w14:textId="6FDD6385" w:rsidR="00AF70E5" w:rsidRDefault="00000000">
            <w:pPr>
              <w:pStyle w:val="Zawartotabeli"/>
              <w:jc w:val="center"/>
            </w:pPr>
            <w:r>
              <w:rPr>
                <w:rFonts w:ascii="Times New Roman" w:hAnsi="Times New Roman" w:cs="Times New Roman"/>
                <w:color w:val="000000"/>
                <w:sz w:val="20"/>
                <w:szCs w:val="20"/>
              </w:rPr>
              <w:t>3.</w:t>
            </w:r>
          </w:p>
        </w:tc>
        <w:tc>
          <w:tcPr>
            <w:tcW w:w="2125" w:type="dxa"/>
            <w:tcBorders>
              <w:left w:val="single" w:sz="4" w:space="0" w:color="000000"/>
              <w:bottom w:val="single" w:sz="4" w:space="0" w:color="000000"/>
            </w:tcBorders>
            <w:tcMar>
              <w:top w:w="0" w:type="dxa"/>
              <w:left w:w="70" w:type="dxa"/>
              <w:bottom w:w="0" w:type="dxa"/>
              <w:right w:w="70" w:type="dxa"/>
            </w:tcMar>
          </w:tcPr>
          <w:p w14:paraId="4C8CC6B5" w14:textId="5682446C" w:rsidR="00AF70E5" w:rsidRDefault="00000000">
            <w:pPr>
              <w:pStyle w:val="Zawartotabeli"/>
            </w:pPr>
            <w:r>
              <w:rPr>
                <w:rFonts w:ascii="Times New Roman" w:hAnsi="Times New Roman" w:cs="Times New Roman"/>
                <w:color w:val="000000"/>
                <w:sz w:val="20"/>
                <w:szCs w:val="20"/>
              </w:rPr>
              <w:t>Kubeczki</w:t>
            </w:r>
          </w:p>
        </w:tc>
        <w:tc>
          <w:tcPr>
            <w:tcW w:w="1116" w:type="dxa"/>
            <w:tcBorders>
              <w:left w:val="single" w:sz="4" w:space="0" w:color="000000"/>
              <w:bottom w:val="single" w:sz="4" w:space="0" w:color="000000"/>
            </w:tcBorders>
            <w:tcMar>
              <w:top w:w="0" w:type="dxa"/>
              <w:left w:w="70" w:type="dxa"/>
              <w:bottom w:w="0" w:type="dxa"/>
              <w:right w:w="70" w:type="dxa"/>
            </w:tcMar>
          </w:tcPr>
          <w:p w14:paraId="4FAFF933" w14:textId="242B4033" w:rsidR="00AF70E5" w:rsidRDefault="00000000">
            <w:pPr>
              <w:pStyle w:val="Zawartotabeli"/>
              <w:jc w:val="center"/>
            </w:pPr>
            <w:r>
              <w:rPr>
                <w:rFonts w:ascii="Times New Roman" w:hAnsi="Times New Roman" w:cs="Times New Roman"/>
                <w:color w:val="000000"/>
                <w:sz w:val="20"/>
                <w:szCs w:val="20"/>
              </w:rPr>
              <w:t>10 szt.</w:t>
            </w:r>
          </w:p>
        </w:tc>
        <w:tc>
          <w:tcPr>
            <w:tcW w:w="2670" w:type="dxa"/>
            <w:tcBorders>
              <w:left w:val="single" w:sz="4" w:space="0" w:color="000000"/>
              <w:bottom w:val="single" w:sz="4" w:space="0" w:color="000000"/>
            </w:tcBorders>
            <w:tcMar>
              <w:top w:w="0" w:type="dxa"/>
              <w:left w:w="70" w:type="dxa"/>
              <w:bottom w:w="0" w:type="dxa"/>
              <w:right w:w="70" w:type="dxa"/>
            </w:tcMar>
          </w:tcPr>
          <w:p w14:paraId="2CF80580" w14:textId="3D98237A" w:rsidR="00AF70E5" w:rsidRDefault="00000000">
            <w:pPr>
              <w:pStyle w:val="Zawartotabeli"/>
            </w:pPr>
            <w:r>
              <w:rPr>
                <w:rFonts w:ascii="Times New Roman" w:hAnsi="Times New Roman" w:cs="Times New Roman"/>
                <w:color w:val="000000"/>
                <w:sz w:val="20"/>
                <w:szCs w:val="20"/>
              </w:rPr>
              <w:t xml:space="preserve">Pomoce dydaktyczne do zajęć kulinarnych z elementami </w:t>
            </w:r>
            <w:proofErr w:type="spellStart"/>
            <w:r>
              <w:rPr>
                <w:rFonts w:ascii="Times New Roman" w:hAnsi="Times New Roman" w:cs="Times New Roman"/>
                <w:color w:val="000000"/>
                <w:sz w:val="20"/>
                <w:szCs w:val="20"/>
              </w:rPr>
              <w:t>sensoplastyki</w:t>
            </w:r>
            <w:proofErr w:type="spellEnd"/>
            <w:r>
              <w:rPr>
                <w:rFonts w:ascii="Times New Roman" w:hAnsi="Times New Roman" w:cs="Times New Roman"/>
                <w:color w:val="000000"/>
                <w:sz w:val="20"/>
                <w:szCs w:val="20"/>
              </w:rPr>
              <w:t xml:space="preserve">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41F7CF86" w14:textId="2EE7FD7A" w:rsidR="00AF70E5" w:rsidRDefault="00000000">
            <w:pPr>
              <w:pStyle w:val="Tekstpodstawowy"/>
              <w:jc w:val="both"/>
            </w:pPr>
            <w:r>
              <w:rPr>
                <w:rFonts w:ascii="Times New Roman" w:hAnsi="Times New Roman" w:cs="Times New Roman"/>
                <w:color w:val="000000"/>
                <w:sz w:val="20"/>
                <w:szCs w:val="20"/>
              </w:rPr>
              <w:t>Naczynia wykonane z utwardzanego silikonu, dzięki czemu są one stabilne i wytrzymałe</w:t>
            </w:r>
            <w:r>
              <w:rPr>
                <w:rFonts w:ascii="Times New Roman" w:hAnsi="Times New Roman"/>
                <w:sz w:val="20"/>
                <w:szCs w:val="20"/>
              </w:rPr>
              <w:t>.  śr. 7 cm.</w:t>
            </w:r>
          </w:p>
          <w:p w14:paraId="5AE12138" w14:textId="11A5720D" w:rsidR="00AF70E5" w:rsidRDefault="00AF70E5">
            <w:pPr>
              <w:pStyle w:val="Zawartotabeli"/>
              <w:jc w:val="both"/>
              <w:rPr>
                <w:rFonts w:ascii="Times New Roman" w:hAnsi="Times New Roman" w:cs="Times New Roman"/>
                <w:color w:val="000000"/>
                <w:sz w:val="20"/>
                <w:szCs w:val="20"/>
              </w:rPr>
            </w:pPr>
          </w:p>
        </w:tc>
        <w:tc>
          <w:tcPr>
            <w:tcW w:w="1701" w:type="dxa"/>
            <w:tcBorders>
              <w:left w:val="single" w:sz="4" w:space="0" w:color="000000"/>
              <w:bottom w:val="single" w:sz="4" w:space="0" w:color="000000"/>
            </w:tcBorders>
            <w:tcMar>
              <w:top w:w="0" w:type="dxa"/>
              <w:left w:w="70" w:type="dxa"/>
              <w:bottom w:w="0" w:type="dxa"/>
              <w:right w:w="70" w:type="dxa"/>
            </w:tcMar>
          </w:tcPr>
          <w:p w14:paraId="09C43D82" w14:textId="68F69C03" w:rsidR="00AF70E5" w:rsidRDefault="00AF70E5">
            <w:pPr>
              <w:pStyle w:val="Zawartotabeli"/>
            </w:pPr>
          </w:p>
          <w:p w14:paraId="487867BD" w14:textId="77777777" w:rsidR="00AF70E5" w:rsidRDefault="00AF70E5">
            <w:pPr>
              <w:pStyle w:val="Zawartotabeli"/>
            </w:pPr>
          </w:p>
          <w:p w14:paraId="4E308A63" w14:textId="77777777" w:rsidR="00AF70E5" w:rsidRDefault="00AF70E5">
            <w:pPr>
              <w:pStyle w:val="Zawartotabeli"/>
            </w:pPr>
          </w:p>
          <w:p w14:paraId="3739D1CE" w14:textId="77777777" w:rsidR="00AF70E5" w:rsidRDefault="00AF70E5">
            <w:pPr>
              <w:pStyle w:val="Zawartotabeli"/>
            </w:pPr>
          </w:p>
          <w:p w14:paraId="40329D82" w14:textId="47B9C29A" w:rsidR="00AF70E5" w:rsidRDefault="00AF70E5">
            <w:pPr>
              <w:pStyle w:val="Zawartotabeli"/>
            </w:pP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70D15D9D" w14:textId="77777777" w:rsidR="00AF70E5" w:rsidRDefault="00AF70E5">
            <w:pPr>
              <w:pStyle w:val="Zawartotabeli"/>
              <w:rPr>
                <w:rFonts w:ascii="Times New Roman" w:hAnsi="Times New Roman" w:cs="Times New Roman"/>
                <w:color w:val="000000"/>
                <w:sz w:val="20"/>
                <w:szCs w:val="20"/>
              </w:rPr>
            </w:pPr>
          </w:p>
        </w:tc>
      </w:tr>
      <w:tr w:rsidR="00AF70E5" w14:paraId="059AD2D5" w14:textId="77777777" w:rsidTr="009251F9">
        <w:tc>
          <w:tcPr>
            <w:tcW w:w="569" w:type="dxa"/>
            <w:vMerge w:val="restart"/>
            <w:tcBorders>
              <w:left w:val="single" w:sz="4" w:space="0" w:color="000000"/>
              <w:bottom w:val="single" w:sz="4" w:space="0" w:color="000000"/>
            </w:tcBorders>
            <w:tcMar>
              <w:top w:w="0" w:type="dxa"/>
              <w:left w:w="70" w:type="dxa"/>
              <w:bottom w:w="0" w:type="dxa"/>
              <w:right w:w="70" w:type="dxa"/>
            </w:tcMar>
          </w:tcPr>
          <w:p w14:paraId="6AB279E0" w14:textId="77777777" w:rsidR="00AF70E5" w:rsidRDefault="00000000">
            <w:pPr>
              <w:pStyle w:val="Zawartotabeli"/>
              <w:jc w:val="center"/>
            </w:pPr>
            <w:r>
              <w:rPr>
                <w:rFonts w:ascii="Times New Roman" w:hAnsi="Times New Roman" w:cs="Times New Roman"/>
                <w:color w:val="000000"/>
                <w:sz w:val="20"/>
                <w:szCs w:val="20"/>
              </w:rPr>
              <w:t>4.</w:t>
            </w:r>
          </w:p>
        </w:tc>
        <w:tc>
          <w:tcPr>
            <w:tcW w:w="2125" w:type="dxa"/>
            <w:vMerge w:val="restart"/>
            <w:tcBorders>
              <w:left w:val="single" w:sz="4" w:space="0" w:color="000000"/>
              <w:bottom w:val="single" w:sz="4" w:space="0" w:color="000000"/>
            </w:tcBorders>
            <w:tcMar>
              <w:top w:w="0" w:type="dxa"/>
              <w:left w:w="70" w:type="dxa"/>
              <w:bottom w:w="0" w:type="dxa"/>
              <w:right w:w="70" w:type="dxa"/>
            </w:tcMar>
          </w:tcPr>
          <w:p w14:paraId="5BFA78B7" w14:textId="7C4A6A68" w:rsidR="00AF70E5" w:rsidRDefault="00000000">
            <w:pPr>
              <w:pStyle w:val="Zawartotabeli"/>
            </w:pPr>
            <w:r>
              <w:rPr>
                <w:rFonts w:ascii="Times New Roman" w:hAnsi="Times New Roman" w:cs="Times New Roman"/>
                <w:color w:val="000000"/>
                <w:sz w:val="20"/>
                <w:szCs w:val="20"/>
              </w:rPr>
              <w:t>Sztućce (zestaw)</w:t>
            </w:r>
          </w:p>
        </w:tc>
        <w:tc>
          <w:tcPr>
            <w:tcW w:w="1116" w:type="dxa"/>
            <w:vMerge w:val="restart"/>
            <w:tcBorders>
              <w:left w:val="single" w:sz="4" w:space="0" w:color="000000"/>
              <w:bottom w:val="single" w:sz="4" w:space="0" w:color="000000"/>
            </w:tcBorders>
            <w:tcMar>
              <w:top w:w="0" w:type="dxa"/>
              <w:left w:w="70" w:type="dxa"/>
              <w:bottom w:w="0" w:type="dxa"/>
              <w:right w:w="70" w:type="dxa"/>
            </w:tcMar>
          </w:tcPr>
          <w:p w14:paraId="32F5E55D" w14:textId="153C374D" w:rsidR="00AF70E5" w:rsidRDefault="00000000">
            <w:pPr>
              <w:pStyle w:val="Zawartotabeli"/>
              <w:jc w:val="center"/>
            </w:pPr>
            <w:r>
              <w:rPr>
                <w:rFonts w:ascii="Times New Roman" w:hAnsi="Times New Roman" w:cs="Times New Roman"/>
                <w:color w:val="000000"/>
                <w:sz w:val="20"/>
                <w:szCs w:val="20"/>
              </w:rPr>
              <w:t xml:space="preserve">10 </w:t>
            </w:r>
            <w:proofErr w:type="spellStart"/>
            <w:r>
              <w:rPr>
                <w:rFonts w:ascii="Times New Roman" w:hAnsi="Times New Roman" w:cs="Times New Roman"/>
                <w:color w:val="000000"/>
                <w:sz w:val="20"/>
                <w:szCs w:val="20"/>
              </w:rPr>
              <w:t>zest</w:t>
            </w:r>
            <w:proofErr w:type="spellEnd"/>
            <w:r>
              <w:rPr>
                <w:rFonts w:ascii="Times New Roman" w:hAnsi="Times New Roman" w:cs="Times New Roman"/>
                <w:color w:val="000000"/>
                <w:sz w:val="20"/>
                <w:szCs w:val="20"/>
              </w:rPr>
              <w:t>.</w:t>
            </w:r>
          </w:p>
        </w:tc>
        <w:tc>
          <w:tcPr>
            <w:tcW w:w="2670" w:type="dxa"/>
            <w:vMerge w:val="restart"/>
            <w:tcBorders>
              <w:left w:val="single" w:sz="4" w:space="0" w:color="000000"/>
              <w:bottom w:val="single" w:sz="4" w:space="0" w:color="000000"/>
            </w:tcBorders>
            <w:tcMar>
              <w:top w:w="0" w:type="dxa"/>
              <w:left w:w="70" w:type="dxa"/>
              <w:bottom w:w="0" w:type="dxa"/>
              <w:right w:w="70" w:type="dxa"/>
            </w:tcMar>
          </w:tcPr>
          <w:p w14:paraId="1E6CF54F" w14:textId="7C825D2B" w:rsidR="00AF70E5" w:rsidRDefault="00000000">
            <w:pPr>
              <w:pStyle w:val="Zawartotabeli"/>
            </w:pPr>
            <w:r>
              <w:rPr>
                <w:rFonts w:ascii="Times New Roman" w:hAnsi="Times New Roman" w:cs="Times New Roman"/>
                <w:color w:val="000000"/>
                <w:sz w:val="20"/>
                <w:szCs w:val="20"/>
              </w:rPr>
              <w:t xml:space="preserve">Pomoce dydaktyczne do zajęć kulinarnych z elementami </w:t>
            </w:r>
            <w:proofErr w:type="spellStart"/>
            <w:r>
              <w:rPr>
                <w:rFonts w:ascii="Times New Roman" w:hAnsi="Times New Roman" w:cs="Times New Roman"/>
                <w:color w:val="000000"/>
                <w:sz w:val="20"/>
                <w:szCs w:val="20"/>
              </w:rPr>
              <w:t>sensoplastyki</w:t>
            </w:r>
            <w:proofErr w:type="spellEnd"/>
            <w:r>
              <w:rPr>
                <w:rFonts w:ascii="Times New Roman" w:hAnsi="Times New Roman" w:cs="Times New Roman"/>
                <w:color w:val="000000"/>
                <w:sz w:val="20"/>
                <w:szCs w:val="20"/>
              </w:rPr>
              <w:t xml:space="preserve"> w oddziałach </w:t>
            </w:r>
            <w:r>
              <w:rPr>
                <w:rFonts w:ascii="Times New Roman" w:hAnsi="Times New Roman" w:cs="Times New Roman"/>
                <w:color w:val="000000"/>
                <w:sz w:val="20"/>
                <w:szCs w:val="20"/>
              </w:rPr>
              <w:lastRenderedPageBreak/>
              <w:t>przedszkolnych w Wieńcu</w:t>
            </w:r>
          </w:p>
        </w:tc>
        <w:tc>
          <w:tcPr>
            <w:tcW w:w="6279" w:type="dxa"/>
            <w:vMerge w:val="restart"/>
            <w:tcBorders>
              <w:left w:val="single" w:sz="4" w:space="0" w:color="000000"/>
              <w:bottom w:val="single" w:sz="4" w:space="0" w:color="000000"/>
            </w:tcBorders>
            <w:tcMar>
              <w:top w:w="0" w:type="dxa"/>
              <w:left w:w="70" w:type="dxa"/>
              <w:bottom w:w="0" w:type="dxa"/>
              <w:right w:w="70" w:type="dxa"/>
            </w:tcMar>
          </w:tcPr>
          <w:p w14:paraId="550B86FA" w14:textId="26FA6381" w:rsidR="00AF70E5" w:rsidRDefault="00000000">
            <w:pPr>
              <w:jc w:val="both"/>
              <w:rPr>
                <w:color w:val="000000"/>
              </w:rPr>
            </w:pPr>
            <w:r>
              <w:rPr>
                <w:rFonts w:ascii="Times New Roman" w:hAnsi="Times New Roman"/>
                <w:color w:val="000000"/>
                <w:sz w:val="20"/>
                <w:szCs w:val="20"/>
              </w:rPr>
              <w:lastRenderedPageBreak/>
              <w:t xml:space="preserve">Wykonane stali nierdzewnej. Możliwość mycia w zmywarce. • dł.  co </w:t>
            </w:r>
            <w:proofErr w:type="spellStart"/>
            <w:r>
              <w:rPr>
                <w:rFonts w:ascii="Times New Roman" w:hAnsi="Times New Roman"/>
                <w:color w:val="000000"/>
                <w:sz w:val="20"/>
                <w:szCs w:val="20"/>
              </w:rPr>
              <w:t>najmnniej</w:t>
            </w:r>
            <w:proofErr w:type="spellEnd"/>
            <w:r>
              <w:rPr>
                <w:rFonts w:ascii="Times New Roman" w:hAnsi="Times New Roman"/>
                <w:color w:val="000000"/>
                <w:sz w:val="20"/>
                <w:szCs w:val="20"/>
              </w:rPr>
              <w:t xml:space="preserve"> 19 cm</w:t>
            </w:r>
          </w:p>
          <w:p w14:paraId="36461643" w14:textId="1D7ADCCC" w:rsidR="00AF70E5" w:rsidRDefault="00AF70E5">
            <w:pPr>
              <w:jc w:val="both"/>
              <w:rPr>
                <w:rFonts w:ascii="Times New Roman" w:hAnsi="Times New Roman"/>
                <w:color w:val="000000"/>
                <w:sz w:val="20"/>
                <w:szCs w:val="20"/>
              </w:rPr>
            </w:pPr>
          </w:p>
        </w:tc>
        <w:tc>
          <w:tcPr>
            <w:tcW w:w="1701" w:type="dxa"/>
            <w:tcBorders>
              <w:left w:val="single" w:sz="4" w:space="0" w:color="000000"/>
              <w:bottom w:val="single" w:sz="4" w:space="0" w:color="000000"/>
            </w:tcBorders>
            <w:tcMar>
              <w:top w:w="0" w:type="dxa"/>
              <w:left w:w="70" w:type="dxa"/>
              <w:bottom w:w="0" w:type="dxa"/>
              <w:right w:w="70" w:type="dxa"/>
            </w:tcMar>
          </w:tcPr>
          <w:p w14:paraId="39D0E254" w14:textId="14AD4689" w:rsidR="00AF70E5" w:rsidRDefault="00AF70E5">
            <w:pPr>
              <w:pStyle w:val="Zawartotabeli"/>
            </w:pPr>
          </w:p>
          <w:p w14:paraId="1D879020" w14:textId="77777777" w:rsidR="00AF70E5" w:rsidRDefault="00AF70E5">
            <w:pPr>
              <w:pStyle w:val="Zawartotabeli"/>
            </w:pPr>
          </w:p>
          <w:p w14:paraId="74B0ECC5" w14:textId="77777777" w:rsidR="00AF70E5" w:rsidRDefault="00AF70E5">
            <w:pPr>
              <w:pStyle w:val="Zawartotabeli"/>
            </w:pPr>
          </w:p>
          <w:p w14:paraId="427836E8" w14:textId="77777777" w:rsidR="00AF70E5" w:rsidRDefault="00AF70E5">
            <w:pPr>
              <w:pStyle w:val="Zawartotabeli"/>
            </w:pPr>
          </w:p>
          <w:p w14:paraId="18DF2725" w14:textId="77777777" w:rsidR="00AF70E5" w:rsidRDefault="00AF70E5">
            <w:pPr>
              <w:pStyle w:val="Zawartotabeli"/>
            </w:pPr>
          </w:p>
        </w:tc>
        <w:tc>
          <w:tcPr>
            <w:tcW w:w="1020" w:type="dxa"/>
            <w:vMerge w:val="restart"/>
            <w:tcBorders>
              <w:left w:val="single" w:sz="4" w:space="0" w:color="000000"/>
              <w:bottom w:val="single" w:sz="4" w:space="0" w:color="000000"/>
              <w:right w:val="single" w:sz="4" w:space="0" w:color="000000"/>
            </w:tcBorders>
            <w:tcMar>
              <w:top w:w="0" w:type="dxa"/>
              <w:left w:w="70" w:type="dxa"/>
              <w:bottom w:w="0" w:type="dxa"/>
              <w:right w:w="70" w:type="dxa"/>
            </w:tcMar>
          </w:tcPr>
          <w:p w14:paraId="43ED6725" w14:textId="77777777" w:rsidR="00AF70E5" w:rsidRDefault="00AF70E5">
            <w:pPr>
              <w:pStyle w:val="Zawartotabeli"/>
              <w:rPr>
                <w:rFonts w:ascii="Times New Roman" w:hAnsi="Times New Roman" w:cs="Times New Roman"/>
                <w:color w:val="000000"/>
                <w:sz w:val="20"/>
                <w:szCs w:val="20"/>
              </w:rPr>
            </w:pPr>
          </w:p>
        </w:tc>
      </w:tr>
      <w:tr w:rsidR="00AF70E5" w14:paraId="7EC4B591" w14:textId="77777777" w:rsidTr="009251F9">
        <w:tc>
          <w:tcPr>
            <w:tcW w:w="569" w:type="dxa"/>
            <w:vMerge/>
            <w:tcBorders>
              <w:left w:val="single" w:sz="4" w:space="0" w:color="000000"/>
              <w:bottom w:val="single" w:sz="4" w:space="0" w:color="000000"/>
            </w:tcBorders>
            <w:tcMar>
              <w:top w:w="0" w:type="dxa"/>
              <w:left w:w="70" w:type="dxa"/>
              <w:bottom w:w="0" w:type="dxa"/>
              <w:right w:w="70" w:type="dxa"/>
            </w:tcMar>
          </w:tcPr>
          <w:p w14:paraId="1F96E76F" w14:textId="77777777" w:rsidR="00AF70E5" w:rsidRDefault="00AF70E5">
            <w:pPr>
              <w:rPr>
                <w:color w:val="000000"/>
              </w:rPr>
            </w:pPr>
          </w:p>
        </w:tc>
        <w:tc>
          <w:tcPr>
            <w:tcW w:w="2125" w:type="dxa"/>
            <w:vMerge/>
            <w:tcBorders>
              <w:left w:val="single" w:sz="4" w:space="0" w:color="000000"/>
              <w:bottom w:val="single" w:sz="4" w:space="0" w:color="000000"/>
            </w:tcBorders>
            <w:tcMar>
              <w:top w:w="0" w:type="dxa"/>
              <w:left w:w="70" w:type="dxa"/>
              <w:bottom w:w="0" w:type="dxa"/>
              <w:right w:w="70" w:type="dxa"/>
            </w:tcMar>
          </w:tcPr>
          <w:p w14:paraId="7B394DAF" w14:textId="77777777" w:rsidR="00AF70E5" w:rsidRDefault="00AF70E5">
            <w:pPr>
              <w:rPr>
                <w:color w:val="000000"/>
              </w:rPr>
            </w:pPr>
          </w:p>
        </w:tc>
        <w:tc>
          <w:tcPr>
            <w:tcW w:w="1116" w:type="dxa"/>
            <w:vMerge/>
            <w:tcBorders>
              <w:left w:val="single" w:sz="4" w:space="0" w:color="000000"/>
              <w:bottom w:val="single" w:sz="4" w:space="0" w:color="000000"/>
            </w:tcBorders>
            <w:tcMar>
              <w:top w:w="0" w:type="dxa"/>
              <w:left w:w="70" w:type="dxa"/>
              <w:bottom w:w="0" w:type="dxa"/>
              <w:right w:w="70" w:type="dxa"/>
            </w:tcMar>
          </w:tcPr>
          <w:p w14:paraId="606633E6" w14:textId="77777777" w:rsidR="00AF70E5" w:rsidRDefault="00AF70E5">
            <w:pPr>
              <w:rPr>
                <w:color w:val="000000"/>
              </w:rPr>
            </w:pPr>
          </w:p>
        </w:tc>
        <w:tc>
          <w:tcPr>
            <w:tcW w:w="2670" w:type="dxa"/>
            <w:vMerge/>
            <w:tcBorders>
              <w:left w:val="single" w:sz="4" w:space="0" w:color="000000"/>
              <w:bottom w:val="single" w:sz="4" w:space="0" w:color="000000"/>
            </w:tcBorders>
            <w:tcMar>
              <w:top w:w="0" w:type="dxa"/>
              <w:left w:w="70" w:type="dxa"/>
              <w:bottom w:w="0" w:type="dxa"/>
              <w:right w:w="70" w:type="dxa"/>
            </w:tcMar>
          </w:tcPr>
          <w:p w14:paraId="4BE1EC2D" w14:textId="77777777" w:rsidR="00AF70E5" w:rsidRDefault="00AF70E5">
            <w:pPr>
              <w:rPr>
                <w:color w:val="000000"/>
              </w:rPr>
            </w:pPr>
          </w:p>
        </w:tc>
        <w:tc>
          <w:tcPr>
            <w:tcW w:w="6279" w:type="dxa"/>
            <w:vMerge/>
            <w:tcBorders>
              <w:left w:val="single" w:sz="4" w:space="0" w:color="000000"/>
              <w:bottom w:val="single" w:sz="4" w:space="0" w:color="000000"/>
            </w:tcBorders>
            <w:tcMar>
              <w:top w:w="0" w:type="dxa"/>
              <w:left w:w="70" w:type="dxa"/>
              <w:bottom w:w="0" w:type="dxa"/>
              <w:right w:w="70" w:type="dxa"/>
            </w:tcMar>
          </w:tcPr>
          <w:p w14:paraId="352E4A39" w14:textId="77777777" w:rsidR="00AF70E5" w:rsidRDefault="00AF70E5">
            <w:pPr>
              <w:rPr>
                <w:color w:val="000000"/>
              </w:rPr>
            </w:pPr>
          </w:p>
        </w:tc>
        <w:tc>
          <w:tcPr>
            <w:tcW w:w="1701" w:type="dxa"/>
            <w:tcBorders>
              <w:left w:val="single" w:sz="4" w:space="0" w:color="000000"/>
              <w:bottom w:val="single" w:sz="4" w:space="0" w:color="000000"/>
            </w:tcBorders>
            <w:tcMar>
              <w:top w:w="0" w:type="dxa"/>
              <w:left w:w="70" w:type="dxa"/>
              <w:bottom w:w="0" w:type="dxa"/>
              <w:right w:w="70" w:type="dxa"/>
            </w:tcMar>
          </w:tcPr>
          <w:p w14:paraId="4BE2384F" w14:textId="7CA9AC48" w:rsidR="00AF70E5" w:rsidRDefault="00AF70E5">
            <w:pPr>
              <w:pStyle w:val="Zawartotabeli"/>
            </w:pPr>
          </w:p>
        </w:tc>
        <w:tc>
          <w:tcPr>
            <w:tcW w:w="1020" w:type="dxa"/>
            <w:vMerge/>
            <w:tcBorders>
              <w:left w:val="single" w:sz="4" w:space="0" w:color="000000"/>
              <w:bottom w:val="single" w:sz="4" w:space="0" w:color="000000"/>
              <w:right w:val="single" w:sz="4" w:space="0" w:color="000000"/>
            </w:tcBorders>
            <w:tcMar>
              <w:top w:w="0" w:type="dxa"/>
              <w:left w:w="70" w:type="dxa"/>
              <w:bottom w:w="0" w:type="dxa"/>
              <w:right w:w="70" w:type="dxa"/>
            </w:tcMar>
          </w:tcPr>
          <w:p w14:paraId="4097131A" w14:textId="77777777" w:rsidR="00AF70E5" w:rsidRDefault="00AF70E5">
            <w:pPr>
              <w:rPr>
                <w:color w:val="000000"/>
              </w:rPr>
            </w:pPr>
          </w:p>
        </w:tc>
      </w:tr>
      <w:tr w:rsidR="00AF70E5" w14:paraId="4FCC152F" w14:textId="77777777" w:rsidTr="009251F9">
        <w:trPr>
          <w:trHeight w:val="549"/>
        </w:trPr>
        <w:tc>
          <w:tcPr>
            <w:tcW w:w="569" w:type="dxa"/>
            <w:tcBorders>
              <w:left w:val="single" w:sz="4" w:space="0" w:color="000000"/>
              <w:bottom w:val="single" w:sz="4" w:space="0" w:color="000000"/>
            </w:tcBorders>
            <w:tcMar>
              <w:top w:w="0" w:type="dxa"/>
              <w:left w:w="70" w:type="dxa"/>
              <w:bottom w:w="0" w:type="dxa"/>
              <w:right w:w="70" w:type="dxa"/>
            </w:tcMar>
          </w:tcPr>
          <w:p w14:paraId="5B7675CF" w14:textId="77777777" w:rsidR="00AF70E5" w:rsidRDefault="00000000">
            <w:pPr>
              <w:pStyle w:val="Zawartotabeli"/>
              <w:jc w:val="center"/>
            </w:pPr>
            <w:r>
              <w:rPr>
                <w:rFonts w:ascii="Times New Roman" w:hAnsi="Times New Roman" w:cs="Times New Roman"/>
                <w:color w:val="000000"/>
                <w:sz w:val="20"/>
                <w:szCs w:val="20"/>
              </w:rPr>
              <w:t>5.</w:t>
            </w:r>
          </w:p>
        </w:tc>
        <w:tc>
          <w:tcPr>
            <w:tcW w:w="2125" w:type="dxa"/>
            <w:tcBorders>
              <w:left w:val="single" w:sz="4" w:space="0" w:color="000000"/>
              <w:bottom w:val="single" w:sz="4" w:space="0" w:color="000000"/>
            </w:tcBorders>
            <w:tcMar>
              <w:top w:w="0" w:type="dxa"/>
              <w:left w:w="70" w:type="dxa"/>
              <w:bottom w:w="0" w:type="dxa"/>
              <w:right w:w="70" w:type="dxa"/>
            </w:tcMar>
          </w:tcPr>
          <w:p w14:paraId="6A926308" w14:textId="77777777" w:rsidR="00AF70E5" w:rsidRDefault="00000000">
            <w:pPr>
              <w:pStyle w:val="Zawartotabeli"/>
            </w:pPr>
            <w:r>
              <w:rPr>
                <w:rFonts w:ascii="Times New Roman" w:hAnsi="Times New Roman" w:cs="Times New Roman"/>
                <w:color w:val="000000"/>
                <w:sz w:val="20"/>
                <w:szCs w:val="20"/>
              </w:rPr>
              <w:t>Formy do pieczenia ciasta</w:t>
            </w:r>
          </w:p>
        </w:tc>
        <w:tc>
          <w:tcPr>
            <w:tcW w:w="1116" w:type="dxa"/>
            <w:tcBorders>
              <w:left w:val="single" w:sz="4" w:space="0" w:color="000000"/>
              <w:bottom w:val="single" w:sz="4" w:space="0" w:color="000000"/>
            </w:tcBorders>
            <w:tcMar>
              <w:top w:w="0" w:type="dxa"/>
              <w:left w:w="70" w:type="dxa"/>
              <w:bottom w:w="0" w:type="dxa"/>
              <w:right w:w="70" w:type="dxa"/>
            </w:tcMar>
          </w:tcPr>
          <w:p w14:paraId="0CEE2C23" w14:textId="77777777" w:rsidR="00AF70E5" w:rsidRDefault="00000000">
            <w:pPr>
              <w:pStyle w:val="Zawartotabeli"/>
              <w:jc w:val="center"/>
            </w:pPr>
            <w:r>
              <w:rPr>
                <w:rFonts w:ascii="Times New Roman" w:hAnsi="Times New Roman" w:cs="Times New Roman"/>
                <w:color w:val="000000"/>
                <w:sz w:val="20"/>
                <w:szCs w:val="20"/>
              </w:rPr>
              <w:t xml:space="preserve">1 </w:t>
            </w:r>
            <w:proofErr w:type="spellStart"/>
            <w:r>
              <w:rPr>
                <w:rFonts w:ascii="Times New Roman" w:hAnsi="Times New Roman" w:cs="Times New Roman"/>
                <w:color w:val="000000"/>
                <w:sz w:val="20"/>
                <w:szCs w:val="20"/>
              </w:rPr>
              <w:t>kompl</w:t>
            </w:r>
            <w:proofErr w:type="spellEnd"/>
            <w:r>
              <w:rPr>
                <w:rFonts w:ascii="Times New Roman" w:hAnsi="Times New Roman" w:cs="Times New Roman"/>
                <w:color w:val="000000"/>
                <w:sz w:val="20"/>
                <w:szCs w:val="20"/>
              </w:rPr>
              <w:t>.</w:t>
            </w:r>
          </w:p>
        </w:tc>
        <w:tc>
          <w:tcPr>
            <w:tcW w:w="2670" w:type="dxa"/>
            <w:tcBorders>
              <w:left w:val="single" w:sz="4" w:space="0" w:color="000000"/>
              <w:bottom w:val="single" w:sz="4" w:space="0" w:color="000000"/>
            </w:tcBorders>
            <w:tcMar>
              <w:top w:w="0" w:type="dxa"/>
              <w:left w:w="70" w:type="dxa"/>
              <w:bottom w:w="0" w:type="dxa"/>
              <w:right w:w="70" w:type="dxa"/>
            </w:tcMar>
          </w:tcPr>
          <w:p w14:paraId="281FE25B" w14:textId="77777777" w:rsidR="00AF70E5" w:rsidRDefault="00000000">
            <w:pPr>
              <w:pStyle w:val="Zawartotabeli"/>
            </w:pPr>
            <w:r>
              <w:rPr>
                <w:rFonts w:ascii="Times New Roman" w:hAnsi="Times New Roman" w:cs="Times New Roman"/>
                <w:color w:val="000000"/>
                <w:sz w:val="20"/>
                <w:szCs w:val="20"/>
              </w:rPr>
              <w:t xml:space="preserve">Pomoce dydaktyczne do zajęć kulinarnych z elementami </w:t>
            </w:r>
            <w:proofErr w:type="spellStart"/>
            <w:r>
              <w:rPr>
                <w:rFonts w:ascii="Times New Roman" w:hAnsi="Times New Roman" w:cs="Times New Roman"/>
                <w:color w:val="000000"/>
                <w:sz w:val="20"/>
                <w:szCs w:val="20"/>
              </w:rPr>
              <w:t>sensoplastyki</w:t>
            </w:r>
            <w:proofErr w:type="spellEnd"/>
            <w:r>
              <w:rPr>
                <w:rFonts w:ascii="Times New Roman" w:hAnsi="Times New Roman" w:cs="Times New Roman"/>
                <w:color w:val="000000"/>
                <w:sz w:val="20"/>
                <w:szCs w:val="20"/>
              </w:rPr>
              <w:t xml:space="preserve">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6A3B73E7" w14:textId="0C82E991" w:rsidR="00AF70E5" w:rsidRDefault="00000000">
            <w:pPr>
              <w:pStyle w:val="Zawartotabeli"/>
              <w:jc w:val="both"/>
            </w:pPr>
            <w:r>
              <w:rPr>
                <w:rFonts w:ascii="Times New Roman" w:hAnsi="Times New Roman" w:cs="Times New Roman"/>
                <w:color w:val="000000"/>
                <w:sz w:val="20"/>
                <w:szCs w:val="20"/>
              </w:rPr>
              <w:t xml:space="preserve">Zestaw form do pieczenia, przeznaczonych do użytku w kuchni zbiorowego żywienia, kuchni dydaktycznej lub pracowni gastronomicznej. Zestaw musi składać się z co najmniej 6 różnych form, takich jak forma prostokątna, forma okrągła z wyjmowanym dnem, forma do chleba lub pasztetu, forma do babki z kominem, forma na </w:t>
            </w:r>
            <w:proofErr w:type="spellStart"/>
            <w:r>
              <w:rPr>
                <w:rFonts w:ascii="Times New Roman" w:hAnsi="Times New Roman" w:cs="Times New Roman"/>
                <w:color w:val="000000"/>
                <w:sz w:val="20"/>
                <w:szCs w:val="20"/>
              </w:rPr>
              <w:t>muffiny</w:t>
            </w:r>
            <w:proofErr w:type="spellEnd"/>
            <w:r>
              <w:rPr>
                <w:rFonts w:ascii="Times New Roman" w:hAnsi="Times New Roman" w:cs="Times New Roman"/>
                <w:color w:val="000000"/>
                <w:sz w:val="20"/>
                <w:szCs w:val="20"/>
              </w:rPr>
              <w:t xml:space="preserve"> (minimum 6 gniazd) oraz forma głęboka lub wielofunkcyjna. Wszystkie formy powinny być wykonane ze stali węglowej z powłoką nieprzywierającą, odporną na działanie wysokich temperatur (co najmniej 220°C). Powierzchnia form powinna być łatwa do czyszczenia, odporna na zarysowania i odkształcenia. Dopuszcza się możliwość mycia w zmywarce. Formy muszą być przystosowane do użytkowania w standardowych piekarnikach elektrycznych i gazowych, a ich konstrukcja powinna zapewniać trwałość i wygodę użytkowania, w tym wzmocnione brzegi.</w:t>
            </w:r>
          </w:p>
        </w:tc>
        <w:tc>
          <w:tcPr>
            <w:tcW w:w="1701" w:type="dxa"/>
            <w:tcBorders>
              <w:left w:val="single" w:sz="4" w:space="0" w:color="000000"/>
              <w:bottom w:val="single" w:sz="4" w:space="0" w:color="000000"/>
            </w:tcBorders>
            <w:tcMar>
              <w:top w:w="0" w:type="dxa"/>
              <w:left w:w="70" w:type="dxa"/>
              <w:bottom w:w="0" w:type="dxa"/>
              <w:right w:w="70" w:type="dxa"/>
            </w:tcMar>
          </w:tcPr>
          <w:p w14:paraId="05DA63A0" w14:textId="7A882FFB" w:rsidR="00AF70E5" w:rsidRDefault="00AF70E5">
            <w:pPr>
              <w:pStyle w:val="Zawartotabeli"/>
            </w:pPr>
          </w:p>
          <w:p w14:paraId="262CAA86" w14:textId="77777777" w:rsidR="00AF70E5" w:rsidRDefault="00AF70E5">
            <w:pPr>
              <w:pStyle w:val="Zawartotabeli"/>
            </w:pPr>
          </w:p>
          <w:p w14:paraId="1A968F67" w14:textId="72D41AD1" w:rsidR="00AF70E5" w:rsidRDefault="00AF70E5">
            <w:pPr>
              <w:pStyle w:val="Zawartotabeli"/>
            </w:pPr>
          </w:p>
          <w:p w14:paraId="1D082927" w14:textId="7AEC5B76" w:rsidR="00AF70E5" w:rsidRDefault="00AF70E5">
            <w:pPr>
              <w:pStyle w:val="Zawartotabeli"/>
            </w:pPr>
          </w:p>
          <w:p w14:paraId="5D1F82A0" w14:textId="6D233FC9" w:rsidR="00AF70E5" w:rsidRDefault="00AF70E5">
            <w:pPr>
              <w:pStyle w:val="Zawartotabeli"/>
            </w:pP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1CE31C94" w14:textId="77777777" w:rsidR="00AF70E5" w:rsidRDefault="00AF70E5">
            <w:pPr>
              <w:pStyle w:val="Zawartotabeli"/>
              <w:rPr>
                <w:rFonts w:ascii="Times New Roman" w:hAnsi="Times New Roman" w:cs="Times New Roman"/>
                <w:color w:val="000000"/>
                <w:sz w:val="20"/>
                <w:szCs w:val="20"/>
              </w:rPr>
            </w:pPr>
          </w:p>
        </w:tc>
      </w:tr>
      <w:tr w:rsidR="00AF70E5" w14:paraId="7A6B293F" w14:textId="77777777" w:rsidTr="009251F9">
        <w:tc>
          <w:tcPr>
            <w:tcW w:w="569" w:type="dxa"/>
            <w:vMerge w:val="restart"/>
            <w:tcBorders>
              <w:left w:val="single" w:sz="4" w:space="0" w:color="000000"/>
              <w:bottom w:val="single" w:sz="4" w:space="0" w:color="000000"/>
            </w:tcBorders>
            <w:tcMar>
              <w:top w:w="0" w:type="dxa"/>
              <w:left w:w="70" w:type="dxa"/>
              <w:bottom w:w="0" w:type="dxa"/>
              <w:right w:w="70" w:type="dxa"/>
            </w:tcMar>
          </w:tcPr>
          <w:p w14:paraId="6355877C" w14:textId="2E17C089" w:rsidR="00AF70E5" w:rsidRDefault="00000000">
            <w:pPr>
              <w:pStyle w:val="Zawartotabeli"/>
              <w:jc w:val="center"/>
            </w:pPr>
            <w:r>
              <w:rPr>
                <w:rFonts w:ascii="Times New Roman" w:hAnsi="Times New Roman" w:cs="Times New Roman"/>
                <w:color w:val="000000"/>
                <w:sz w:val="20"/>
                <w:szCs w:val="20"/>
              </w:rPr>
              <w:t>6.</w:t>
            </w:r>
          </w:p>
        </w:tc>
        <w:tc>
          <w:tcPr>
            <w:tcW w:w="2125" w:type="dxa"/>
            <w:vMerge w:val="restart"/>
            <w:tcBorders>
              <w:left w:val="single" w:sz="4" w:space="0" w:color="000000"/>
              <w:bottom w:val="single" w:sz="4" w:space="0" w:color="000000"/>
            </w:tcBorders>
            <w:tcMar>
              <w:top w:w="0" w:type="dxa"/>
              <w:left w:w="70" w:type="dxa"/>
              <w:bottom w:w="0" w:type="dxa"/>
              <w:right w:w="70" w:type="dxa"/>
            </w:tcMar>
          </w:tcPr>
          <w:p w14:paraId="633B90F6" w14:textId="77777777" w:rsidR="00AF70E5" w:rsidRDefault="00000000">
            <w:pPr>
              <w:pStyle w:val="Zawartotabeli"/>
            </w:pPr>
            <w:r>
              <w:rPr>
                <w:rFonts w:ascii="Times New Roman" w:hAnsi="Times New Roman" w:cs="Times New Roman"/>
                <w:color w:val="000000"/>
                <w:sz w:val="20"/>
                <w:szCs w:val="20"/>
              </w:rPr>
              <w:t>Miski różne</w:t>
            </w:r>
          </w:p>
        </w:tc>
        <w:tc>
          <w:tcPr>
            <w:tcW w:w="1116" w:type="dxa"/>
            <w:vMerge w:val="restart"/>
            <w:tcBorders>
              <w:left w:val="single" w:sz="4" w:space="0" w:color="000000"/>
              <w:bottom w:val="single" w:sz="4" w:space="0" w:color="000000"/>
            </w:tcBorders>
            <w:tcMar>
              <w:top w:w="0" w:type="dxa"/>
              <w:left w:w="70" w:type="dxa"/>
              <w:bottom w:w="0" w:type="dxa"/>
              <w:right w:w="70" w:type="dxa"/>
            </w:tcMar>
          </w:tcPr>
          <w:p w14:paraId="7F35234D" w14:textId="77777777" w:rsidR="00AF70E5" w:rsidRDefault="00000000">
            <w:pPr>
              <w:pStyle w:val="Zawartotabeli"/>
              <w:jc w:val="center"/>
            </w:pPr>
            <w:r>
              <w:rPr>
                <w:rFonts w:ascii="Times New Roman" w:hAnsi="Times New Roman" w:cs="Times New Roman"/>
                <w:color w:val="000000"/>
                <w:sz w:val="20"/>
                <w:szCs w:val="20"/>
              </w:rPr>
              <w:t>30 szt.</w:t>
            </w:r>
          </w:p>
        </w:tc>
        <w:tc>
          <w:tcPr>
            <w:tcW w:w="2670" w:type="dxa"/>
            <w:vMerge w:val="restart"/>
            <w:tcBorders>
              <w:left w:val="single" w:sz="4" w:space="0" w:color="000000"/>
              <w:bottom w:val="single" w:sz="4" w:space="0" w:color="000000"/>
            </w:tcBorders>
            <w:tcMar>
              <w:top w:w="0" w:type="dxa"/>
              <w:left w:w="70" w:type="dxa"/>
              <w:bottom w:w="0" w:type="dxa"/>
              <w:right w:w="70" w:type="dxa"/>
            </w:tcMar>
          </w:tcPr>
          <w:p w14:paraId="34983D6E" w14:textId="77777777" w:rsidR="00AF70E5" w:rsidRDefault="00000000">
            <w:pPr>
              <w:pStyle w:val="Zawartotabeli"/>
            </w:pPr>
            <w:r>
              <w:rPr>
                <w:rFonts w:ascii="Times New Roman" w:hAnsi="Times New Roman" w:cs="Times New Roman"/>
                <w:color w:val="000000"/>
                <w:sz w:val="20"/>
                <w:szCs w:val="20"/>
              </w:rPr>
              <w:t xml:space="preserve">Pomoce dydaktyczne do zajęć kulinarnych z elementami </w:t>
            </w:r>
            <w:proofErr w:type="spellStart"/>
            <w:r>
              <w:rPr>
                <w:rFonts w:ascii="Times New Roman" w:hAnsi="Times New Roman" w:cs="Times New Roman"/>
                <w:color w:val="000000"/>
                <w:sz w:val="20"/>
                <w:szCs w:val="20"/>
              </w:rPr>
              <w:t>sensoplastyki</w:t>
            </w:r>
            <w:proofErr w:type="spellEnd"/>
            <w:r>
              <w:rPr>
                <w:rFonts w:ascii="Times New Roman" w:hAnsi="Times New Roman" w:cs="Times New Roman"/>
                <w:color w:val="000000"/>
                <w:sz w:val="20"/>
                <w:szCs w:val="20"/>
              </w:rPr>
              <w:t xml:space="preserve"> w oddziałach przedszkolnych w Wieńcu</w:t>
            </w:r>
          </w:p>
        </w:tc>
        <w:tc>
          <w:tcPr>
            <w:tcW w:w="6279" w:type="dxa"/>
            <w:vMerge w:val="restart"/>
            <w:tcBorders>
              <w:left w:val="single" w:sz="4" w:space="0" w:color="000000"/>
              <w:bottom w:val="single" w:sz="4" w:space="0" w:color="000000"/>
            </w:tcBorders>
            <w:tcMar>
              <w:top w:w="0" w:type="dxa"/>
              <w:left w:w="70" w:type="dxa"/>
              <w:bottom w:w="0" w:type="dxa"/>
              <w:right w:w="70" w:type="dxa"/>
            </w:tcMar>
          </w:tcPr>
          <w:p w14:paraId="4F79738F" w14:textId="77777777" w:rsidR="00AF70E5" w:rsidRDefault="00000000">
            <w:pPr>
              <w:pStyle w:val="Zawartotabeli"/>
              <w:jc w:val="both"/>
            </w:pPr>
            <w:r>
              <w:rPr>
                <w:rFonts w:ascii="Times New Roman" w:hAnsi="Times New Roman" w:cs="Times New Roman"/>
                <w:color w:val="000000"/>
                <w:sz w:val="20"/>
                <w:szCs w:val="20"/>
              </w:rPr>
              <w:t>Miski o różnych wielkościach. Preferowane wielkości misek: 5l; 3l.</w:t>
            </w:r>
          </w:p>
          <w:p w14:paraId="0153238C" w14:textId="77777777" w:rsidR="00AF70E5" w:rsidRDefault="00000000">
            <w:pPr>
              <w:pStyle w:val="Zawartotabeli"/>
              <w:jc w:val="both"/>
            </w:pPr>
            <w:r>
              <w:rPr>
                <w:rFonts w:ascii="Times New Roman" w:hAnsi="Times New Roman" w:cs="Times New Roman"/>
                <w:color w:val="000000"/>
                <w:sz w:val="20"/>
                <w:szCs w:val="20"/>
              </w:rPr>
              <w:t>15 z 30 sztuk misek powinny zawierać pokrywki.</w:t>
            </w:r>
          </w:p>
        </w:tc>
        <w:tc>
          <w:tcPr>
            <w:tcW w:w="1701" w:type="dxa"/>
            <w:tcBorders>
              <w:left w:val="single" w:sz="4" w:space="0" w:color="000000"/>
              <w:bottom w:val="single" w:sz="4" w:space="0" w:color="000000"/>
            </w:tcBorders>
            <w:tcMar>
              <w:top w:w="0" w:type="dxa"/>
              <w:left w:w="70" w:type="dxa"/>
              <w:bottom w:w="0" w:type="dxa"/>
              <w:right w:w="70" w:type="dxa"/>
            </w:tcMar>
          </w:tcPr>
          <w:p w14:paraId="6D87693B" w14:textId="77777777" w:rsidR="00AF70E5" w:rsidRDefault="00AF70E5">
            <w:pPr>
              <w:pStyle w:val="Zawartotabeli"/>
            </w:pPr>
          </w:p>
        </w:tc>
        <w:tc>
          <w:tcPr>
            <w:tcW w:w="1020" w:type="dxa"/>
            <w:vMerge w:val="restart"/>
            <w:tcBorders>
              <w:left w:val="single" w:sz="4" w:space="0" w:color="000000"/>
              <w:bottom w:val="single" w:sz="4" w:space="0" w:color="000000"/>
              <w:right w:val="single" w:sz="4" w:space="0" w:color="000000"/>
            </w:tcBorders>
            <w:tcMar>
              <w:top w:w="0" w:type="dxa"/>
              <w:left w:w="70" w:type="dxa"/>
              <w:bottom w:w="0" w:type="dxa"/>
              <w:right w:w="70" w:type="dxa"/>
            </w:tcMar>
          </w:tcPr>
          <w:p w14:paraId="7EDCDF30" w14:textId="77777777" w:rsidR="00AF70E5" w:rsidRDefault="00AF70E5">
            <w:pPr>
              <w:pStyle w:val="Zawartotabeli"/>
              <w:rPr>
                <w:rFonts w:ascii="Times New Roman" w:hAnsi="Times New Roman" w:cs="Times New Roman"/>
                <w:color w:val="000000"/>
                <w:sz w:val="20"/>
                <w:szCs w:val="20"/>
              </w:rPr>
            </w:pPr>
          </w:p>
        </w:tc>
      </w:tr>
      <w:tr w:rsidR="00AF70E5" w14:paraId="0E8DE82D" w14:textId="77777777" w:rsidTr="009251F9">
        <w:tc>
          <w:tcPr>
            <w:tcW w:w="569" w:type="dxa"/>
            <w:vMerge/>
            <w:tcBorders>
              <w:left w:val="single" w:sz="4" w:space="0" w:color="000000"/>
              <w:bottom w:val="single" w:sz="4" w:space="0" w:color="000000"/>
            </w:tcBorders>
            <w:tcMar>
              <w:top w:w="0" w:type="dxa"/>
              <w:left w:w="70" w:type="dxa"/>
              <w:bottom w:w="0" w:type="dxa"/>
              <w:right w:w="70" w:type="dxa"/>
            </w:tcMar>
          </w:tcPr>
          <w:p w14:paraId="7C1A5CFB" w14:textId="77777777" w:rsidR="00AF70E5" w:rsidRDefault="00AF70E5">
            <w:pPr>
              <w:rPr>
                <w:color w:val="000000"/>
              </w:rPr>
            </w:pPr>
          </w:p>
        </w:tc>
        <w:tc>
          <w:tcPr>
            <w:tcW w:w="2125" w:type="dxa"/>
            <w:vMerge/>
            <w:tcBorders>
              <w:left w:val="single" w:sz="4" w:space="0" w:color="000000"/>
              <w:bottom w:val="single" w:sz="4" w:space="0" w:color="000000"/>
            </w:tcBorders>
            <w:tcMar>
              <w:top w:w="0" w:type="dxa"/>
              <w:left w:w="70" w:type="dxa"/>
              <w:bottom w:w="0" w:type="dxa"/>
              <w:right w:w="70" w:type="dxa"/>
            </w:tcMar>
          </w:tcPr>
          <w:p w14:paraId="1A6DF635" w14:textId="77777777" w:rsidR="00AF70E5" w:rsidRDefault="00AF70E5">
            <w:pPr>
              <w:rPr>
                <w:color w:val="000000"/>
              </w:rPr>
            </w:pPr>
          </w:p>
        </w:tc>
        <w:tc>
          <w:tcPr>
            <w:tcW w:w="1116" w:type="dxa"/>
            <w:vMerge/>
            <w:tcBorders>
              <w:left w:val="single" w:sz="4" w:space="0" w:color="000000"/>
              <w:bottom w:val="single" w:sz="4" w:space="0" w:color="000000"/>
            </w:tcBorders>
            <w:tcMar>
              <w:top w:w="0" w:type="dxa"/>
              <w:left w:w="70" w:type="dxa"/>
              <w:bottom w:w="0" w:type="dxa"/>
              <w:right w:w="70" w:type="dxa"/>
            </w:tcMar>
          </w:tcPr>
          <w:p w14:paraId="078B0DD3" w14:textId="77777777" w:rsidR="00AF70E5" w:rsidRDefault="00AF70E5">
            <w:pPr>
              <w:rPr>
                <w:color w:val="000000"/>
              </w:rPr>
            </w:pPr>
          </w:p>
        </w:tc>
        <w:tc>
          <w:tcPr>
            <w:tcW w:w="2670" w:type="dxa"/>
            <w:vMerge/>
            <w:tcBorders>
              <w:left w:val="single" w:sz="4" w:space="0" w:color="000000"/>
              <w:bottom w:val="single" w:sz="4" w:space="0" w:color="000000"/>
            </w:tcBorders>
            <w:tcMar>
              <w:top w:w="0" w:type="dxa"/>
              <w:left w:w="70" w:type="dxa"/>
              <w:bottom w:w="0" w:type="dxa"/>
              <w:right w:w="70" w:type="dxa"/>
            </w:tcMar>
          </w:tcPr>
          <w:p w14:paraId="7C9DFE76" w14:textId="77777777" w:rsidR="00AF70E5" w:rsidRDefault="00AF70E5">
            <w:pPr>
              <w:rPr>
                <w:color w:val="000000"/>
              </w:rPr>
            </w:pPr>
          </w:p>
        </w:tc>
        <w:tc>
          <w:tcPr>
            <w:tcW w:w="6279" w:type="dxa"/>
            <w:vMerge/>
            <w:tcBorders>
              <w:left w:val="single" w:sz="4" w:space="0" w:color="000000"/>
              <w:bottom w:val="single" w:sz="4" w:space="0" w:color="000000"/>
            </w:tcBorders>
            <w:tcMar>
              <w:top w:w="0" w:type="dxa"/>
              <w:left w:w="70" w:type="dxa"/>
              <w:bottom w:w="0" w:type="dxa"/>
              <w:right w:w="70" w:type="dxa"/>
            </w:tcMar>
          </w:tcPr>
          <w:p w14:paraId="5437F884" w14:textId="77777777" w:rsidR="00AF70E5" w:rsidRDefault="00AF70E5">
            <w:pPr>
              <w:rPr>
                <w:color w:val="000000"/>
              </w:rPr>
            </w:pPr>
          </w:p>
        </w:tc>
        <w:tc>
          <w:tcPr>
            <w:tcW w:w="1701" w:type="dxa"/>
            <w:tcBorders>
              <w:left w:val="single" w:sz="4" w:space="0" w:color="000000"/>
              <w:bottom w:val="single" w:sz="4" w:space="0" w:color="000000"/>
            </w:tcBorders>
            <w:tcMar>
              <w:top w:w="0" w:type="dxa"/>
              <w:left w:w="70" w:type="dxa"/>
              <w:bottom w:w="0" w:type="dxa"/>
              <w:right w:w="70" w:type="dxa"/>
            </w:tcMar>
          </w:tcPr>
          <w:p w14:paraId="0245BF57" w14:textId="573298A4" w:rsidR="00AF70E5" w:rsidRDefault="00AF70E5">
            <w:pPr>
              <w:pStyle w:val="Zawartotabeli"/>
            </w:pPr>
          </w:p>
        </w:tc>
        <w:tc>
          <w:tcPr>
            <w:tcW w:w="1020" w:type="dxa"/>
            <w:vMerge/>
            <w:tcBorders>
              <w:left w:val="single" w:sz="4" w:space="0" w:color="000000"/>
              <w:bottom w:val="single" w:sz="4" w:space="0" w:color="000000"/>
              <w:right w:val="single" w:sz="4" w:space="0" w:color="000000"/>
            </w:tcBorders>
            <w:tcMar>
              <w:top w:w="0" w:type="dxa"/>
              <w:left w:w="70" w:type="dxa"/>
              <w:bottom w:w="0" w:type="dxa"/>
              <w:right w:w="70" w:type="dxa"/>
            </w:tcMar>
          </w:tcPr>
          <w:p w14:paraId="48CA28D9" w14:textId="77777777" w:rsidR="00AF70E5" w:rsidRDefault="00AF70E5">
            <w:pPr>
              <w:rPr>
                <w:color w:val="000000"/>
              </w:rPr>
            </w:pPr>
          </w:p>
        </w:tc>
      </w:tr>
      <w:tr w:rsidR="00AF70E5" w14:paraId="77A90571" w14:textId="77777777" w:rsidTr="009251F9">
        <w:tc>
          <w:tcPr>
            <w:tcW w:w="569" w:type="dxa"/>
            <w:vMerge/>
            <w:tcBorders>
              <w:left w:val="single" w:sz="4" w:space="0" w:color="000000"/>
              <w:bottom w:val="single" w:sz="4" w:space="0" w:color="000000"/>
            </w:tcBorders>
            <w:tcMar>
              <w:top w:w="0" w:type="dxa"/>
              <w:left w:w="70" w:type="dxa"/>
              <w:bottom w:w="0" w:type="dxa"/>
              <w:right w:w="70" w:type="dxa"/>
            </w:tcMar>
          </w:tcPr>
          <w:p w14:paraId="7510BA92" w14:textId="77777777" w:rsidR="00AF70E5" w:rsidRDefault="00AF70E5">
            <w:pPr>
              <w:rPr>
                <w:color w:val="000000"/>
              </w:rPr>
            </w:pPr>
          </w:p>
        </w:tc>
        <w:tc>
          <w:tcPr>
            <w:tcW w:w="2125" w:type="dxa"/>
            <w:vMerge/>
            <w:tcBorders>
              <w:left w:val="single" w:sz="4" w:space="0" w:color="000000"/>
              <w:bottom w:val="single" w:sz="4" w:space="0" w:color="000000"/>
            </w:tcBorders>
            <w:tcMar>
              <w:top w:w="0" w:type="dxa"/>
              <w:left w:w="70" w:type="dxa"/>
              <w:bottom w:w="0" w:type="dxa"/>
              <w:right w:w="70" w:type="dxa"/>
            </w:tcMar>
          </w:tcPr>
          <w:p w14:paraId="1DD26409" w14:textId="77777777" w:rsidR="00AF70E5" w:rsidRDefault="00AF70E5">
            <w:pPr>
              <w:rPr>
                <w:color w:val="000000"/>
              </w:rPr>
            </w:pPr>
          </w:p>
        </w:tc>
        <w:tc>
          <w:tcPr>
            <w:tcW w:w="1116" w:type="dxa"/>
            <w:vMerge/>
            <w:tcBorders>
              <w:left w:val="single" w:sz="4" w:space="0" w:color="000000"/>
              <w:bottom w:val="single" w:sz="4" w:space="0" w:color="000000"/>
            </w:tcBorders>
            <w:tcMar>
              <w:top w:w="0" w:type="dxa"/>
              <w:left w:w="70" w:type="dxa"/>
              <w:bottom w:w="0" w:type="dxa"/>
              <w:right w:w="70" w:type="dxa"/>
            </w:tcMar>
          </w:tcPr>
          <w:p w14:paraId="2B545D73" w14:textId="77777777" w:rsidR="00AF70E5" w:rsidRDefault="00AF70E5">
            <w:pPr>
              <w:rPr>
                <w:color w:val="000000"/>
              </w:rPr>
            </w:pPr>
          </w:p>
        </w:tc>
        <w:tc>
          <w:tcPr>
            <w:tcW w:w="2670" w:type="dxa"/>
            <w:vMerge/>
            <w:tcBorders>
              <w:left w:val="single" w:sz="4" w:space="0" w:color="000000"/>
              <w:bottom w:val="single" w:sz="4" w:space="0" w:color="000000"/>
            </w:tcBorders>
            <w:tcMar>
              <w:top w:w="0" w:type="dxa"/>
              <w:left w:w="70" w:type="dxa"/>
              <w:bottom w:w="0" w:type="dxa"/>
              <w:right w:w="70" w:type="dxa"/>
            </w:tcMar>
          </w:tcPr>
          <w:p w14:paraId="5E91D6BF" w14:textId="77777777" w:rsidR="00AF70E5" w:rsidRDefault="00AF70E5">
            <w:pPr>
              <w:rPr>
                <w:color w:val="000000"/>
              </w:rPr>
            </w:pPr>
          </w:p>
        </w:tc>
        <w:tc>
          <w:tcPr>
            <w:tcW w:w="6279" w:type="dxa"/>
            <w:vMerge/>
            <w:tcBorders>
              <w:left w:val="single" w:sz="4" w:space="0" w:color="000000"/>
              <w:bottom w:val="single" w:sz="4" w:space="0" w:color="000000"/>
            </w:tcBorders>
            <w:tcMar>
              <w:top w:w="0" w:type="dxa"/>
              <w:left w:w="70" w:type="dxa"/>
              <w:bottom w:w="0" w:type="dxa"/>
              <w:right w:w="70" w:type="dxa"/>
            </w:tcMar>
          </w:tcPr>
          <w:p w14:paraId="1BE852A7" w14:textId="77777777" w:rsidR="00AF70E5" w:rsidRDefault="00AF70E5">
            <w:pPr>
              <w:rPr>
                <w:color w:val="000000"/>
              </w:rPr>
            </w:pPr>
          </w:p>
        </w:tc>
        <w:tc>
          <w:tcPr>
            <w:tcW w:w="1701" w:type="dxa"/>
            <w:tcBorders>
              <w:left w:val="single" w:sz="4" w:space="0" w:color="000000"/>
              <w:bottom w:val="single" w:sz="4" w:space="0" w:color="000000"/>
            </w:tcBorders>
            <w:tcMar>
              <w:top w:w="0" w:type="dxa"/>
              <w:left w:w="70" w:type="dxa"/>
              <w:bottom w:w="0" w:type="dxa"/>
              <w:right w:w="70" w:type="dxa"/>
            </w:tcMar>
          </w:tcPr>
          <w:p w14:paraId="3AB78E69" w14:textId="77777777" w:rsidR="00AF70E5" w:rsidRDefault="00AF70E5">
            <w:pPr>
              <w:pStyle w:val="Zawartotabeli"/>
            </w:pPr>
          </w:p>
          <w:p w14:paraId="2EDF1F66" w14:textId="447E9A62" w:rsidR="00AF70E5" w:rsidRDefault="00AF70E5">
            <w:pPr>
              <w:pStyle w:val="Zawartotabeli"/>
            </w:pPr>
          </w:p>
          <w:p w14:paraId="40C449F2" w14:textId="77777777" w:rsidR="00AF70E5" w:rsidRDefault="00AF70E5">
            <w:pPr>
              <w:pStyle w:val="Zawartotabeli"/>
            </w:pPr>
          </w:p>
          <w:p w14:paraId="4555A41A" w14:textId="77777777" w:rsidR="00AF70E5" w:rsidRDefault="00AF70E5">
            <w:pPr>
              <w:pStyle w:val="Zawartotabeli"/>
            </w:pPr>
          </w:p>
          <w:p w14:paraId="01855576" w14:textId="77777777" w:rsidR="00AF70E5" w:rsidRDefault="00AF70E5">
            <w:pPr>
              <w:pStyle w:val="Zawartotabeli"/>
            </w:pPr>
          </w:p>
          <w:p w14:paraId="732C4570" w14:textId="77777777" w:rsidR="00AF70E5" w:rsidRDefault="00AF70E5">
            <w:pPr>
              <w:pStyle w:val="Zawartotabeli"/>
            </w:pPr>
          </w:p>
        </w:tc>
        <w:tc>
          <w:tcPr>
            <w:tcW w:w="1020" w:type="dxa"/>
            <w:vMerge/>
            <w:tcBorders>
              <w:left w:val="single" w:sz="4" w:space="0" w:color="000000"/>
              <w:bottom w:val="single" w:sz="4" w:space="0" w:color="000000"/>
              <w:right w:val="single" w:sz="4" w:space="0" w:color="000000"/>
            </w:tcBorders>
            <w:tcMar>
              <w:top w:w="0" w:type="dxa"/>
              <w:left w:w="70" w:type="dxa"/>
              <w:bottom w:w="0" w:type="dxa"/>
              <w:right w:w="70" w:type="dxa"/>
            </w:tcMar>
          </w:tcPr>
          <w:p w14:paraId="0470D506" w14:textId="77777777" w:rsidR="00AF70E5" w:rsidRDefault="00AF70E5">
            <w:pPr>
              <w:rPr>
                <w:color w:val="000000"/>
              </w:rPr>
            </w:pPr>
          </w:p>
        </w:tc>
      </w:tr>
      <w:tr w:rsidR="00AF70E5" w14:paraId="2DD5A76F" w14:textId="77777777" w:rsidTr="009251F9">
        <w:tc>
          <w:tcPr>
            <w:tcW w:w="569" w:type="dxa"/>
            <w:tcBorders>
              <w:left w:val="single" w:sz="4" w:space="0" w:color="000000"/>
              <w:bottom w:val="single" w:sz="4" w:space="0" w:color="000000"/>
            </w:tcBorders>
          </w:tcPr>
          <w:p w14:paraId="2A42BE15" w14:textId="685C2718" w:rsidR="00AF70E5" w:rsidRDefault="00000000">
            <w:pPr>
              <w:pStyle w:val="Zawartotabeli"/>
              <w:jc w:val="center"/>
            </w:pPr>
            <w:r>
              <w:rPr>
                <w:rFonts w:ascii="Times New Roman" w:hAnsi="Times New Roman" w:cs="Times New Roman"/>
                <w:color w:val="000000"/>
                <w:sz w:val="20"/>
                <w:szCs w:val="20"/>
              </w:rPr>
              <w:t>7.</w:t>
            </w:r>
          </w:p>
        </w:tc>
        <w:tc>
          <w:tcPr>
            <w:tcW w:w="2125" w:type="dxa"/>
            <w:tcBorders>
              <w:left w:val="single" w:sz="4" w:space="0" w:color="000000"/>
              <w:bottom w:val="single" w:sz="4" w:space="0" w:color="000000"/>
            </w:tcBorders>
          </w:tcPr>
          <w:p w14:paraId="5D82F32F" w14:textId="69119A80" w:rsidR="00AF70E5" w:rsidRDefault="00000000">
            <w:pPr>
              <w:pStyle w:val="Zawartotabeli"/>
            </w:pPr>
            <w:r>
              <w:rPr>
                <w:rFonts w:ascii="Times New Roman" w:hAnsi="Times New Roman" w:cs="Times New Roman"/>
                <w:color w:val="000000"/>
                <w:sz w:val="20"/>
                <w:szCs w:val="20"/>
              </w:rPr>
              <w:t>Deseczki kuchenne</w:t>
            </w:r>
          </w:p>
        </w:tc>
        <w:tc>
          <w:tcPr>
            <w:tcW w:w="1116" w:type="dxa"/>
            <w:tcBorders>
              <w:left w:val="single" w:sz="4" w:space="0" w:color="000000"/>
              <w:bottom w:val="single" w:sz="4" w:space="0" w:color="000000"/>
            </w:tcBorders>
          </w:tcPr>
          <w:p w14:paraId="03B83DD3" w14:textId="4D454CC8" w:rsidR="00AF70E5" w:rsidRDefault="00000000">
            <w:pPr>
              <w:pStyle w:val="Zawartotabeli"/>
              <w:jc w:val="center"/>
            </w:pPr>
            <w:r>
              <w:rPr>
                <w:rFonts w:ascii="Times New Roman" w:hAnsi="Times New Roman" w:cs="Times New Roman"/>
                <w:color w:val="000000"/>
                <w:sz w:val="20"/>
                <w:szCs w:val="20"/>
              </w:rPr>
              <w:t>17 szt.</w:t>
            </w:r>
          </w:p>
        </w:tc>
        <w:tc>
          <w:tcPr>
            <w:tcW w:w="2670" w:type="dxa"/>
            <w:tcBorders>
              <w:left w:val="single" w:sz="4" w:space="0" w:color="000000"/>
              <w:bottom w:val="single" w:sz="4" w:space="0" w:color="000000"/>
            </w:tcBorders>
          </w:tcPr>
          <w:p w14:paraId="4E2882C5" w14:textId="590E7476" w:rsidR="00AF70E5" w:rsidRDefault="00000000">
            <w:pPr>
              <w:pStyle w:val="Zawartotabeli"/>
            </w:pPr>
            <w:r>
              <w:rPr>
                <w:rFonts w:ascii="Times New Roman" w:hAnsi="Times New Roman" w:cs="Times New Roman"/>
                <w:color w:val="000000"/>
                <w:sz w:val="20"/>
                <w:szCs w:val="20"/>
              </w:rPr>
              <w:t xml:space="preserve">Pomoce dydaktyczne do zajęć kulinarnych z elementami </w:t>
            </w:r>
            <w:proofErr w:type="spellStart"/>
            <w:r>
              <w:rPr>
                <w:rFonts w:ascii="Times New Roman" w:hAnsi="Times New Roman" w:cs="Times New Roman"/>
                <w:color w:val="000000"/>
                <w:sz w:val="20"/>
                <w:szCs w:val="20"/>
              </w:rPr>
              <w:t>sensoplastyki</w:t>
            </w:r>
            <w:proofErr w:type="spellEnd"/>
            <w:r>
              <w:rPr>
                <w:rFonts w:ascii="Times New Roman" w:hAnsi="Times New Roman" w:cs="Times New Roman"/>
                <w:color w:val="000000"/>
                <w:sz w:val="20"/>
                <w:szCs w:val="20"/>
              </w:rPr>
              <w:t xml:space="preserve"> w oddziałach przedszkolnych w Wieńcu</w:t>
            </w:r>
          </w:p>
        </w:tc>
        <w:tc>
          <w:tcPr>
            <w:tcW w:w="6279" w:type="dxa"/>
            <w:tcBorders>
              <w:left w:val="single" w:sz="4" w:space="0" w:color="000000"/>
              <w:bottom w:val="single" w:sz="4" w:space="0" w:color="000000"/>
            </w:tcBorders>
          </w:tcPr>
          <w:p w14:paraId="032DA579" w14:textId="55C2BFE1" w:rsidR="00AF70E5" w:rsidRDefault="00000000">
            <w:pPr>
              <w:pStyle w:val="Zawartotabeli"/>
              <w:jc w:val="both"/>
            </w:pPr>
            <w:r>
              <w:rPr>
                <w:rFonts w:ascii="Times New Roman" w:hAnsi="Times New Roman" w:cs="Times New Roman"/>
                <w:color w:val="000000"/>
                <w:sz w:val="20"/>
                <w:szCs w:val="20"/>
              </w:rPr>
              <w:t>Deski powinny być wykonane z tworzywa sztucznego, odpornego na codzienne użytkowanie. Ponadto deski podczas użytkowania powinny być stabilne. Maksymalne wymiary desek: 33 x 23 cm.</w:t>
            </w:r>
          </w:p>
        </w:tc>
        <w:tc>
          <w:tcPr>
            <w:tcW w:w="1701" w:type="dxa"/>
            <w:tcBorders>
              <w:left w:val="single" w:sz="4" w:space="0" w:color="000000"/>
              <w:bottom w:val="single" w:sz="4" w:space="0" w:color="000000"/>
            </w:tcBorders>
          </w:tcPr>
          <w:p w14:paraId="0931C7A3" w14:textId="77777777" w:rsidR="00AF70E5" w:rsidRDefault="00AF70E5">
            <w:pPr>
              <w:pStyle w:val="Zawartotabeli"/>
              <w:rPr>
                <w:rFonts w:ascii="Times New Roman" w:hAnsi="Times New Roman" w:cs="Times New Roman"/>
                <w:color w:val="000000"/>
                <w:sz w:val="20"/>
                <w:szCs w:val="20"/>
              </w:rPr>
            </w:pPr>
          </w:p>
          <w:p w14:paraId="55C45FEE" w14:textId="60421FCF" w:rsidR="00AF70E5" w:rsidRDefault="00AF70E5">
            <w:pPr>
              <w:pStyle w:val="Zawartotabeli"/>
              <w:rPr>
                <w:rFonts w:ascii="Times New Roman" w:hAnsi="Times New Roman" w:cs="Times New Roman"/>
                <w:color w:val="000000"/>
                <w:sz w:val="20"/>
                <w:szCs w:val="20"/>
              </w:rPr>
            </w:pPr>
          </w:p>
          <w:p w14:paraId="69A10245" w14:textId="77777777" w:rsidR="00AF70E5" w:rsidRDefault="00AF70E5">
            <w:pPr>
              <w:pStyle w:val="Zawartotabeli"/>
              <w:rPr>
                <w:rFonts w:ascii="Times New Roman" w:hAnsi="Times New Roman" w:cs="Times New Roman"/>
                <w:color w:val="000000"/>
                <w:sz w:val="20"/>
                <w:szCs w:val="20"/>
              </w:rPr>
            </w:pPr>
          </w:p>
          <w:p w14:paraId="60E0F34C" w14:textId="77777777" w:rsidR="00AF70E5" w:rsidRDefault="00AF70E5">
            <w:pPr>
              <w:pStyle w:val="Zawartotabeli"/>
              <w:rPr>
                <w:rFonts w:ascii="Times New Roman" w:hAnsi="Times New Roman" w:cs="Times New Roman"/>
                <w:color w:val="000000"/>
                <w:sz w:val="20"/>
                <w:szCs w:val="20"/>
              </w:rPr>
            </w:pPr>
          </w:p>
          <w:p w14:paraId="30E28978" w14:textId="77777777" w:rsidR="00AF70E5" w:rsidRDefault="00AF70E5">
            <w:pPr>
              <w:pStyle w:val="Zawartotabeli"/>
              <w:rPr>
                <w:rFonts w:ascii="Times New Roman" w:hAnsi="Times New Roman" w:cs="Times New Roman"/>
                <w:color w:val="000000"/>
                <w:sz w:val="20"/>
                <w:szCs w:val="20"/>
              </w:rPr>
            </w:pPr>
          </w:p>
          <w:p w14:paraId="7DC098C8" w14:textId="4F7709AE" w:rsidR="00AF70E5" w:rsidRDefault="00AF70E5">
            <w:pPr>
              <w:pStyle w:val="Zawartotabeli"/>
              <w:rPr>
                <w:rFonts w:ascii="Times New Roman" w:hAnsi="Times New Roman" w:cs="Times New Roman"/>
                <w:color w:val="000000"/>
                <w:sz w:val="20"/>
                <w:szCs w:val="20"/>
              </w:rPr>
            </w:pPr>
          </w:p>
        </w:tc>
        <w:tc>
          <w:tcPr>
            <w:tcW w:w="1020" w:type="dxa"/>
            <w:tcBorders>
              <w:left w:val="single" w:sz="4" w:space="0" w:color="000000"/>
              <w:bottom w:val="single" w:sz="4" w:space="0" w:color="000000"/>
              <w:right w:val="single" w:sz="4" w:space="0" w:color="000000"/>
            </w:tcBorders>
          </w:tcPr>
          <w:p w14:paraId="60B228D7" w14:textId="77777777" w:rsidR="00AF70E5" w:rsidRDefault="00AF70E5">
            <w:pPr>
              <w:pStyle w:val="Zawartotabeli"/>
              <w:rPr>
                <w:rFonts w:ascii="Times New Roman" w:hAnsi="Times New Roman" w:cs="Times New Roman"/>
                <w:color w:val="000000"/>
                <w:sz w:val="20"/>
                <w:szCs w:val="20"/>
              </w:rPr>
            </w:pPr>
          </w:p>
        </w:tc>
      </w:tr>
      <w:tr w:rsidR="00AF70E5" w14:paraId="25136442" w14:textId="77777777" w:rsidTr="009251F9">
        <w:tc>
          <w:tcPr>
            <w:tcW w:w="569" w:type="dxa"/>
            <w:tcBorders>
              <w:left w:val="single" w:sz="4" w:space="0" w:color="000000"/>
              <w:bottom w:val="single" w:sz="4" w:space="0" w:color="000000"/>
            </w:tcBorders>
          </w:tcPr>
          <w:p w14:paraId="7885134E" w14:textId="77777777" w:rsidR="00AF70E5" w:rsidRDefault="00000000">
            <w:pPr>
              <w:pStyle w:val="Zawartotabeli"/>
              <w:jc w:val="center"/>
            </w:pPr>
            <w:r>
              <w:rPr>
                <w:rFonts w:ascii="Times New Roman" w:hAnsi="Times New Roman" w:cs="Times New Roman"/>
                <w:color w:val="000000"/>
                <w:sz w:val="20"/>
                <w:szCs w:val="20"/>
              </w:rPr>
              <w:t>8.</w:t>
            </w:r>
          </w:p>
        </w:tc>
        <w:tc>
          <w:tcPr>
            <w:tcW w:w="2125" w:type="dxa"/>
            <w:tcBorders>
              <w:left w:val="single" w:sz="4" w:space="0" w:color="000000"/>
              <w:bottom w:val="single" w:sz="4" w:space="0" w:color="000000"/>
            </w:tcBorders>
          </w:tcPr>
          <w:p w14:paraId="24428A34" w14:textId="77777777" w:rsidR="00AF70E5" w:rsidRDefault="00000000">
            <w:pPr>
              <w:pStyle w:val="Zawartotabeli"/>
            </w:pPr>
            <w:r>
              <w:rPr>
                <w:rFonts w:ascii="Times New Roman" w:hAnsi="Times New Roman" w:cs="Times New Roman"/>
                <w:color w:val="000000"/>
                <w:sz w:val="20"/>
                <w:szCs w:val="20"/>
              </w:rPr>
              <w:t>Ściereczki kuchenne</w:t>
            </w:r>
          </w:p>
        </w:tc>
        <w:tc>
          <w:tcPr>
            <w:tcW w:w="1116" w:type="dxa"/>
            <w:tcBorders>
              <w:left w:val="single" w:sz="4" w:space="0" w:color="000000"/>
              <w:bottom w:val="single" w:sz="4" w:space="0" w:color="000000"/>
            </w:tcBorders>
          </w:tcPr>
          <w:p w14:paraId="27BCB1E7" w14:textId="3D257445" w:rsidR="00AF70E5" w:rsidRDefault="00000000">
            <w:pPr>
              <w:pStyle w:val="Zawartotabeli"/>
              <w:jc w:val="center"/>
            </w:pPr>
            <w:r>
              <w:rPr>
                <w:rFonts w:ascii="Times New Roman" w:hAnsi="Times New Roman" w:cs="Times New Roman"/>
                <w:color w:val="000000"/>
                <w:sz w:val="20"/>
                <w:szCs w:val="20"/>
              </w:rPr>
              <w:t>17 szt.</w:t>
            </w:r>
          </w:p>
        </w:tc>
        <w:tc>
          <w:tcPr>
            <w:tcW w:w="2670" w:type="dxa"/>
            <w:tcBorders>
              <w:left w:val="single" w:sz="4" w:space="0" w:color="000000"/>
              <w:bottom w:val="single" w:sz="4" w:space="0" w:color="000000"/>
            </w:tcBorders>
          </w:tcPr>
          <w:p w14:paraId="0D01A990" w14:textId="77777777" w:rsidR="00AF70E5" w:rsidRDefault="00000000">
            <w:pPr>
              <w:pStyle w:val="Zawartotabeli"/>
            </w:pPr>
            <w:r>
              <w:rPr>
                <w:rFonts w:ascii="Times New Roman" w:hAnsi="Times New Roman" w:cs="Times New Roman"/>
                <w:color w:val="000000"/>
                <w:sz w:val="20"/>
                <w:szCs w:val="20"/>
              </w:rPr>
              <w:t xml:space="preserve">Pomoce dydaktyczne do zajęć kulinarnych z elementami </w:t>
            </w:r>
            <w:proofErr w:type="spellStart"/>
            <w:r>
              <w:rPr>
                <w:rFonts w:ascii="Times New Roman" w:hAnsi="Times New Roman" w:cs="Times New Roman"/>
                <w:color w:val="000000"/>
                <w:sz w:val="20"/>
                <w:szCs w:val="20"/>
              </w:rPr>
              <w:t>sesnoplastyki</w:t>
            </w:r>
            <w:proofErr w:type="spellEnd"/>
            <w:r>
              <w:rPr>
                <w:rFonts w:ascii="Times New Roman" w:hAnsi="Times New Roman" w:cs="Times New Roman"/>
                <w:color w:val="000000"/>
                <w:sz w:val="20"/>
                <w:szCs w:val="20"/>
              </w:rPr>
              <w:t xml:space="preserve"> w oddziałach przedszkolnych w Wieńcu</w:t>
            </w:r>
          </w:p>
        </w:tc>
        <w:tc>
          <w:tcPr>
            <w:tcW w:w="6279" w:type="dxa"/>
            <w:tcBorders>
              <w:left w:val="single" w:sz="4" w:space="0" w:color="000000"/>
              <w:bottom w:val="single" w:sz="4" w:space="0" w:color="000000"/>
            </w:tcBorders>
          </w:tcPr>
          <w:p w14:paraId="13D2A719" w14:textId="5669968B" w:rsidR="00AF70E5" w:rsidRDefault="00000000">
            <w:pPr>
              <w:pStyle w:val="Zawartotabeli"/>
              <w:jc w:val="both"/>
            </w:pPr>
            <w:r>
              <w:rPr>
                <w:rFonts w:ascii="Times New Roman" w:hAnsi="Times New Roman" w:cs="Times New Roman"/>
                <w:color w:val="000000"/>
                <w:sz w:val="20"/>
                <w:szCs w:val="20"/>
              </w:rPr>
              <w:t>Ściereczki kuchenne powinny być wykonane w 100% z bawełny. Maksymalne wymiary ściereczek: 50 x 70 cm.</w:t>
            </w:r>
          </w:p>
        </w:tc>
        <w:tc>
          <w:tcPr>
            <w:tcW w:w="1701" w:type="dxa"/>
            <w:tcBorders>
              <w:left w:val="single" w:sz="4" w:space="0" w:color="000000"/>
              <w:bottom w:val="single" w:sz="4" w:space="0" w:color="000000"/>
            </w:tcBorders>
          </w:tcPr>
          <w:p w14:paraId="13611CE3" w14:textId="77777777" w:rsidR="00AF70E5" w:rsidRDefault="00AF70E5">
            <w:pPr>
              <w:pStyle w:val="Zawartotabeli"/>
              <w:rPr>
                <w:rFonts w:ascii="Times New Roman" w:hAnsi="Times New Roman" w:cs="Times New Roman"/>
                <w:color w:val="000000"/>
                <w:sz w:val="20"/>
                <w:szCs w:val="20"/>
              </w:rPr>
            </w:pPr>
          </w:p>
          <w:p w14:paraId="0F9DE9CA" w14:textId="77777777" w:rsidR="00AF70E5" w:rsidRDefault="00AF70E5">
            <w:pPr>
              <w:pStyle w:val="Zawartotabeli"/>
              <w:rPr>
                <w:rFonts w:ascii="Times New Roman" w:hAnsi="Times New Roman" w:cs="Times New Roman"/>
                <w:color w:val="000000"/>
                <w:sz w:val="20"/>
                <w:szCs w:val="20"/>
              </w:rPr>
            </w:pPr>
          </w:p>
          <w:p w14:paraId="381E9C23" w14:textId="77777777" w:rsidR="00AF70E5" w:rsidRDefault="00AF70E5">
            <w:pPr>
              <w:pStyle w:val="Zawartotabeli"/>
              <w:rPr>
                <w:rFonts w:ascii="Times New Roman" w:hAnsi="Times New Roman" w:cs="Times New Roman"/>
                <w:color w:val="000000"/>
                <w:sz w:val="20"/>
                <w:szCs w:val="20"/>
              </w:rPr>
            </w:pPr>
          </w:p>
          <w:p w14:paraId="0958B592" w14:textId="1E7F8CDB" w:rsidR="00AF70E5" w:rsidRDefault="00AF70E5">
            <w:pPr>
              <w:pStyle w:val="Zawartotabeli"/>
              <w:rPr>
                <w:rFonts w:ascii="Times New Roman" w:hAnsi="Times New Roman" w:cs="Times New Roman"/>
                <w:color w:val="000000"/>
                <w:sz w:val="20"/>
                <w:szCs w:val="20"/>
              </w:rPr>
            </w:pPr>
          </w:p>
          <w:p w14:paraId="2B3A6720" w14:textId="77777777" w:rsidR="00AF70E5" w:rsidRDefault="00AF70E5">
            <w:pPr>
              <w:pStyle w:val="Zawartotabeli"/>
              <w:rPr>
                <w:rFonts w:ascii="Times New Roman" w:hAnsi="Times New Roman" w:cs="Times New Roman"/>
                <w:color w:val="000000"/>
                <w:sz w:val="20"/>
                <w:szCs w:val="20"/>
              </w:rPr>
            </w:pPr>
          </w:p>
          <w:p w14:paraId="7A92FC3B" w14:textId="77777777" w:rsidR="00AF70E5" w:rsidRDefault="00AF70E5">
            <w:pPr>
              <w:pStyle w:val="Zawartotabeli"/>
              <w:rPr>
                <w:rFonts w:ascii="Times New Roman" w:hAnsi="Times New Roman" w:cs="Times New Roman"/>
                <w:color w:val="000000"/>
                <w:sz w:val="20"/>
                <w:szCs w:val="20"/>
              </w:rPr>
            </w:pPr>
          </w:p>
          <w:p w14:paraId="73E359D1" w14:textId="77777777" w:rsidR="00AF70E5" w:rsidRDefault="00AF70E5">
            <w:pPr>
              <w:pStyle w:val="Zawartotabeli"/>
              <w:rPr>
                <w:rFonts w:ascii="Times New Roman" w:hAnsi="Times New Roman" w:cs="Times New Roman"/>
                <w:color w:val="000000"/>
                <w:sz w:val="20"/>
                <w:szCs w:val="20"/>
              </w:rPr>
            </w:pPr>
          </w:p>
          <w:p w14:paraId="73F9A6D3" w14:textId="77777777" w:rsidR="00AF70E5" w:rsidRDefault="00AF70E5">
            <w:pPr>
              <w:pStyle w:val="Zawartotabeli"/>
              <w:rPr>
                <w:rFonts w:ascii="Times New Roman" w:hAnsi="Times New Roman" w:cs="Times New Roman"/>
                <w:color w:val="000000"/>
                <w:sz w:val="20"/>
                <w:szCs w:val="20"/>
              </w:rPr>
            </w:pPr>
          </w:p>
          <w:p w14:paraId="4B81EF41" w14:textId="77777777" w:rsidR="00AF70E5" w:rsidRDefault="00AF70E5">
            <w:pPr>
              <w:pStyle w:val="Zawartotabeli"/>
              <w:rPr>
                <w:rFonts w:ascii="Times New Roman" w:hAnsi="Times New Roman" w:cs="Times New Roman"/>
                <w:color w:val="000000"/>
                <w:sz w:val="20"/>
                <w:szCs w:val="20"/>
              </w:rPr>
            </w:pPr>
          </w:p>
          <w:p w14:paraId="52C45B2B" w14:textId="77777777" w:rsidR="00AF70E5" w:rsidRDefault="00AF70E5">
            <w:pPr>
              <w:pStyle w:val="Zawartotabeli"/>
              <w:rPr>
                <w:rFonts w:ascii="Times New Roman" w:hAnsi="Times New Roman" w:cs="Times New Roman"/>
                <w:color w:val="000000"/>
                <w:sz w:val="20"/>
                <w:szCs w:val="20"/>
              </w:rPr>
            </w:pPr>
          </w:p>
        </w:tc>
        <w:tc>
          <w:tcPr>
            <w:tcW w:w="1020" w:type="dxa"/>
            <w:tcBorders>
              <w:left w:val="single" w:sz="4" w:space="0" w:color="000000"/>
              <w:bottom w:val="single" w:sz="4" w:space="0" w:color="000000"/>
              <w:right w:val="single" w:sz="4" w:space="0" w:color="000000"/>
            </w:tcBorders>
          </w:tcPr>
          <w:p w14:paraId="51EA5032" w14:textId="77777777" w:rsidR="00AF70E5" w:rsidRDefault="00AF70E5">
            <w:pPr>
              <w:pStyle w:val="Zawartotabeli"/>
              <w:rPr>
                <w:rFonts w:ascii="Times New Roman" w:hAnsi="Times New Roman" w:cs="Times New Roman"/>
                <w:color w:val="000000"/>
                <w:sz w:val="20"/>
                <w:szCs w:val="20"/>
              </w:rPr>
            </w:pPr>
          </w:p>
        </w:tc>
      </w:tr>
      <w:tr w:rsidR="00AF70E5" w14:paraId="198473B4" w14:textId="77777777" w:rsidTr="009251F9">
        <w:trPr>
          <w:trHeight w:val="3195"/>
        </w:trPr>
        <w:tc>
          <w:tcPr>
            <w:tcW w:w="569" w:type="dxa"/>
            <w:tcBorders>
              <w:left w:val="single" w:sz="4" w:space="0" w:color="000000"/>
              <w:bottom w:val="single" w:sz="4" w:space="0" w:color="000000"/>
            </w:tcBorders>
            <w:tcMar>
              <w:top w:w="0" w:type="dxa"/>
              <w:left w:w="70" w:type="dxa"/>
              <w:bottom w:w="0" w:type="dxa"/>
              <w:right w:w="70" w:type="dxa"/>
            </w:tcMar>
          </w:tcPr>
          <w:p w14:paraId="73FA0680" w14:textId="77777777" w:rsidR="00AF70E5" w:rsidRDefault="00000000">
            <w:pPr>
              <w:pStyle w:val="Zawartotabeli"/>
              <w:jc w:val="center"/>
            </w:pPr>
            <w:r>
              <w:rPr>
                <w:rFonts w:ascii="Times New Roman" w:hAnsi="Times New Roman" w:cs="Times New Roman"/>
                <w:color w:val="000000"/>
                <w:sz w:val="20"/>
                <w:szCs w:val="20"/>
              </w:rPr>
              <w:t>9.</w:t>
            </w:r>
          </w:p>
        </w:tc>
        <w:tc>
          <w:tcPr>
            <w:tcW w:w="2125" w:type="dxa"/>
            <w:tcBorders>
              <w:left w:val="single" w:sz="4" w:space="0" w:color="000000"/>
              <w:bottom w:val="single" w:sz="4" w:space="0" w:color="000000"/>
            </w:tcBorders>
            <w:tcMar>
              <w:top w:w="0" w:type="dxa"/>
              <w:left w:w="70" w:type="dxa"/>
              <w:bottom w:w="0" w:type="dxa"/>
              <w:right w:w="70" w:type="dxa"/>
            </w:tcMar>
          </w:tcPr>
          <w:p w14:paraId="59D84420" w14:textId="77777777" w:rsidR="00AF70E5" w:rsidRDefault="00000000">
            <w:pPr>
              <w:pStyle w:val="Zawartotabeli"/>
            </w:pPr>
            <w:r>
              <w:rPr>
                <w:rFonts w:ascii="Times New Roman" w:hAnsi="Times New Roman" w:cs="Times New Roman"/>
                <w:color w:val="000000"/>
                <w:sz w:val="20"/>
                <w:szCs w:val="20"/>
              </w:rPr>
              <w:t>Sitka</w:t>
            </w:r>
          </w:p>
        </w:tc>
        <w:tc>
          <w:tcPr>
            <w:tcW w:w="1116" w:type="dxa"/>
            <w:tcBorders>
              <w:left w:val="single" w:sz="4" w:space="0" w:color="000000"/>
              <w:bottom w:val="single" w:sz="4" w:space="0" w:color="000000"/>
            </w:tcBorders>
            <w:tcMar>
              <w:top w:w="0" w:type="dxa"/>
              <w:left w:w="70" w:type="dxa"/>
              <w:bottom w:w="0" w:type="dxa"/>
              <w:right w:w="70" w:type="dxa"/>
            </w:tcMar>
          </w:tcPr>
          <w:p w14:paraId="58BA618E" w14:textId="77777777" w:rsidR="00AF70E5" w:rsidRDefault="00000000">
            <w:pPr>
              <w:pStyle w:val="Zawartotabeli"/>
              <w:jc w:val="center"/>
            </w:pPr>
            <w:r>
              <w:rPr>
                <w:rFonts w:ascii="Times New Roman" w:hAnsi="Times New Roman" w:cs="Times New Roman"/>
                <w:color w:val="000000"/>
                <w:sz w:val="20"/>
                <w:szCs w:val="20"/>
              </w:rPr>
              <w:t>17 szt.</w:t>
            </w:r>
          </w:p>
        </w:tc>
        <w:tc>
          <w:tcPr>
            <w:tcW w:w="2670" w:type="dxa"/>
            <w:tcBorders>
              <w:left w:val="single" w:sz="4" w:space="0" w:color="000000"/>
              <w:bottom w:val="single" w:sz="4" w:space="0" w:color="000000"/>
            </w:tcBorders>
            <w:tcMar>
              <w:top w:w="0" w:type="dxa"/>
              <w:left w:w="70" w:type="dxa"/>
              <w:bottom w:w="0" w:type="dxa"/>
              <w:right w:w="70" w:type="dxa"/>
            </w:tcMar>
          </w:tcPr>
          <w:p w14:paraId="013D6DF0" w14:textId="77777777" w:rsidR="00AF70E5" w:rsidRDefault="00000000">
            <w:pPr>
              <w:pStyle w:val="Zawartotabeli"/>
            </w:pPr>
            <w:r>
              <w:rPr>
                <w:rFonts w:ascii="Times New Roman" w:hAnsi="Times New Roman" w:cs="Times New Roman"/>
                <w:color w:val="000000"/>
                <w:sz w:val="20"/>
                <w:szCs w:val="20"/>
              </w:rPr>
              <w:t xml:space="preserve">Pomoce dydaktyczne do zajęć kulinarnych z elementami </w:t>
            </w:r>
            <w:proofErr w:type="spellStart"/>
            <w:r>
              <w:rPr>
                <w:rFonts w:ascii="Times New Roman" w:hAnsi="Times New Roman" w:cs="Times New Roman"/>
                <w:color w:val="000000"/>
                <w:sz w:val="20"/>
                <w:szCs w:val="20"/>
              </w:rPr>
              <w:t>sensoplastyki</w:t>
            </w:r>
            <w:proofErr w:type="spellEnd"/>
            <w:r>
              <w:rPr>
                <w:rFonts w:ascii="Times New Roman" w:hAnsi="Times New Roman" w:cs="Times New Roman"/>
                <w:color w:val="000000"/>
                <w:sz w:val="20"/>
                <w:szCs w:val="20"/>
              </w:rPr>
              <w:t xml:space="preserve">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2CAF5280" w14:textId="77777777" w:rsidR="00AF70E5" w:rsidRDefault="00000000">
            <w:pPr>
              <w:pStyle w:val="Zawartotabeli"/>
              <w:jc w:val="both"/>
            </w:pPr>
            <w:r>
              <w:rPr>
                <w:rFonts w:ascii="Times New Roman" w:hAnsi="Times New Roman" w:cs="Times New Roman"/>
                <w:color w:val="000000"/>
                <w:sz w:val="20"/>
                <w:szCs w:val="20"/>
              </w:rPr>
              <w:t xml:space="preserve">Sitka powinny być wykonane z wysokiej jakości stali nierdzewnej próby 18/10 dopuszczonej do kontaktu z żywnością. Uchwyt powinien umożliwić powieszenie akcesorium w łatwo dostępnym miejscu, tak aby zawsze mieć go pod ręką, a dwa wygodne zaczepy na obwodzie sitka  powinny umożliwić zawieszenie na naczyniu. Parametry preferowane: </w:t>
            </w:r>
            <w:r>
              <w:rPr>
                <w:rFonts w:ascii="Times New Roman" w:hAnsi="Times New Roman"/>
                <w:sz w:val="20"/>
                <w:szCs w:val="20"/>
              </w:rPr>
              <w:t>średnica: 200 mm, długość: 360 mm.</w:t>
            </w:r>
          </w:p>
          <w:p w14:paraId="5CFCC8D3" w14:textId="77777777" w:rsidR="00AF70E5" w:rsidRDefault="00AF70E5">
            <w:pPr>
              <w:pStyle w:val="Zawartotabeli"/>
              <w:rPr>
                <w:rFonts w:ascii="Times New Roman" w:hAnsi="Times New Roman" w:cs="Times New Roman"/>
                <w:color w:val="000000"/>
                <w:sz w:val="20"/>
                <w:szCs w:val="20"/>
              </w:rPr>
            </w:pPr>
          </w:p>
        </w:tc>
        <w:tc>
          <w:tcPr>
            <w:tcW w:w="1701" w:type="dxa"/>
            <w:tcBorders>
              <w:left w:val="single" w:sz="4" w:space="0" w:color="000000"/>
              <w:bottom w:val="single" w:sz="4" w:space="0" w:color="000000"/>
            </w:tcBorders>
            <w:tcMar>
              <w:top w:w="0" w:type="dxa"/>
              <w:left w:w="70" w:type="dxa"/>
              <w:bottom w:w="0" w:type="dxa"/>
              <w:right w:w="70" w:type="dxa"/>
            </w:tcMar>
          </w:tcPr>
          <w:p w14:paraId="68B12133" w14:textId="77777777" w:rsidR="00AF70E5" w:rsidRDefault="00000000">
            <w:pPr>
              <w:pStyle w:val="Zawartotabeli"/>
            </w:pPr>
            <w:r>
              <w:rPr>
                <w:noProof/>
              </w:rPr>
              <w:drawing>
                <wp:inline distT="0" distB="0" distL="0" distR="0" wp14:anchorId="13E5445D" wp14:editId="5D7C6B44">
                  <wp:extent cx="822325" cy="814705"/>
                  <wp:effectExtent l="0" t="0" r="0" b="0"/>
                  <wp:docPr id="11" name="Obraz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11"/>
                          <pic:cNvPicPr>
                            <a:picLocks noChangeAspect="1" noChangeArrowheads="1"/>
                          </pic:cNvPicPr>
                        </pic:nvPicPr>
                        <pic:blipFill>
                          <a:blip r:embed="rId8"/>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6E53A240" w14:textId="77777777" w:rsidR="00AF70E5" w:rsidRDefault="00AF70E5">
            <w:pPr>
              <w:pStyle w:val="Zawartotabeli"/>
              <w:rPr>
                <w:rFonts w:ascii="Times New Roman" w:hAnsi="Times New Roman" w:cs="Times New Roman"/>
                <w:color w:val="000000"/>
                <w:sz w:val="20"/>
                <w:szCs w:val="20"/>
              </w:rPr>
            </w:pPr>
          </w:p>
        </w:tc>
      </w:tr>
      <w:tr w:rsidR="00AF70E5" w14:paraId="63F7709A" w14:textId="77777777" w:rsidTr="009251F9">
        <w:trPr>
          <w:trHeight w:val="25"/>
        </w:trPr>
        <w:tc>
          <w:tcPr>
            <w:tcW w:w="569" w:type="dxa"/>
            <w:tcBorders>
              <w:left w:val="single" w:sz="4" w:space="0" w:color="000000"/>
              <w:bottom w:val="single" w:sz="4" w:space="0" w:color="000000"/>
            </w:tcBorders>
            <w:tcMar>
              <w:top w:w="0" w:type="dxa"/>
              <w:left w:w="70" w:type="dxa"/>
              <w:bottom w:w="0" w:type="dxa"/>
              <w:right w:w="70" w:type="dxa"/>
            </w:tcMar>
          </w:tcPr>
          <w:p w14:paraId="09577D03" w14:textId="77777777" w:rsidR="00AF70E5" w:rsidRDefault="00000000">
            <w:pPr>
              <w:pStyle w:val="Zawartotabeli"/>
              <w:jc w:val="center"/>
            </w:pPr>
            <w:r>
              <w:rPr>
                <w:rFonts w:ascii="Times New Roman" w:hAnsi="Times New Roman" w:cs="Times New Roman"/>
                <w:color w:val="000000"/>
                <w:sz w:val="20"/>
                <w:szCs w:val="20"/>
              </w:rPr>
              <w:t>10.</w:t>
            </w:r>
          </w:p>
        </w:tc>
        <w:tc>
          <w:tcPr>
            <w:tcW w:w="2125" w:type="dxa"/>
            <w:tcBorders>
              <w:left w:val="single" w:sz="4" w:space="0" w:color="000000"/>
              <w:bottom w:val="single" w:sz="4" w:space="0" w:color="000000"/>
            </w:tcBorders>
            <w:tcMar>
              <w:top w:w="0" w:type="dxa"/>
              <w:left w:w="70" w:type="dxa"/>
              <w:bottom w:w="0" w:type="dxa"/>
              <w:right w:w="70" w:type="dxa"/>
            </w:tcMar>
          </w:tcPr>
          <w:p w14:paraId="7C638D8A" w14:textId="77777777" w:rsidR="00AF70E5" w:rsidRDefault="00000000">
            <w:pPr>
              <w:pStyle w:val="Zawartotabeli"/>
            </w:pPr>
            <w:r>
              <w:rPr>
                <w:rFonts w:ascii="Times New Roman" w:hAnsi="Times New Roman" w:cs="Times New Roman"/>
                <w:color w:val="000000"/>
                <w:sz w:val="20"/>
                <w:szCs w:val="20"/>
              </w:rPr>
              <w:t>Wałki</w:t>
            </w:r>
          </w:p>
        </w:tc>
        <w:tc>
          <w:tcPr>
            <w:tcW w:w="1116" w:type="dxa"/>
            <w:tcBorders>
              <w:left w:val="single" w:sz="4" w:space="0" w:color="000000"/>
              <w:bottom w:val="single" w:sz="4" w:space="0" w:color="000000"/>
            </w:tcBorders>
            <w:tcMar>
              <w:top w:w="0" w:type="dxa"/>
              <w:left w:w="70" w:type="dxa"/>
              <w:bottom w:w="0" w:type="dxa"/>
              <w:right w:w="70" w:type="dxa"/>
            </w:tcMar>
          </w:tcPr>
          <w:p w14:paraId="1239E2D8" w14:textId="77777777" w:rsidR="00AF70E5" w:rsidRDefault="00000000">
            <w:pPr>
              <w:pStyle w:val="Zawartotabeli"/>
              <w:jc w:val="center"/>
            </w:pPr>
            <w:r>
              <w:rPr>
                <w:rFonts w:ascii="Times New Roman" w:hAnsi="Times New Roman" w:cs="Times New Roman"/>
                <w:color w:val="000000"/>
                <w:sz w:val="20"/>
                <w:szCs w:val="20"/>
              </w:rPr>
              <w:t>17 szt.</w:t>
            </w:r>
          </w:p>
        </w:tc>
        <w:tc>
          <w:tcPr>
            <w:tcW w:w="2670" w:type="dxa"/>
            <w:tcBorders>
              <w:left w:val="single" w:sz="4" w:space="0" w:color="000000"/>
              <w:bottom w:val="single" w:sz="4" w:space="0" w:color="000000"/>
            </w:tcBorders>
            <w:tcMar>
              <w:top w:w="0" w:type="dxa"/>
              <w:left w:w="70" w:type="dxa"/>
              <w:bottom w:w="0" w:type="dxa"/>
              <w:right w:w="70" w:type="dxa"/>
            </w:tcMar>
          </w:tcPr>
          <w:p w14:paraId="51C027BF" w14:textId="77777777" w:rsidR="00AF70E5" w:rsidRDefault="00000000">
            <w:pPr>
              <w:pStyle w:val="Zawartotabeli"/>
            </w:pPr>
            <w:r>
              <w:rPr>
                <w:rFonts w:ascii="Times New Roman" w:hAnsi="Times New Roman" w:cs="Times New Roman"/>
                <w:color w:val="000000"/>
                <w:sz w:val="20"/>
                <w:szCs w:val="20"/>
              </w:rPr>
              <w:t xml:space="preserve">Pomoce dydaktyczne do zajęć kulinarnych z elementami </w:t>
            </w:r>
            <w:proofErr w:type="spellStart"/>
            <w:r>
              <w:rPr>
                <w:rFonts w:ascii="Times New Roman" w:hAnsi="Times New Roman" w:cs="Times New Roman"/>
                <w:color w:val="000000"/>
                <w:sz w:val="20"/>
                <w:szCs w:val="20"/>
              </w:rPr>
              <w:t>sensoplastyki</w:t>
            </w:r>
            <w:proofErr w:type="spellEnd"/>
            <w:r>
              <w:rPr>
                <w:rFonts w:ascii="Times New Roman" w:hAnsi="Times New Roman" w:cs="Times New Roman"/>
                <w:color w:val="000000"/>
                <w:sz w:val="20"/>
                <w:szCs w:val="20"/>
              </w:rPr>
              <w:t xml:space="preserve">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53C1BBD4" w14:textId="77777777" w:rsidR="00AF70E5" w:rsidRDefault="00000000">
            <w:pPr>
              <w:pStyle w:val="Zawartotabeli"/>
            </w:pPr>
            <w:r>
              <w:rPr>
                <w:rFonts w:ascii="Times New Roman" w:hAnsi="Times New Roman" w:cs="Times New Roman"/>
                <w:color w:val="000000"/>
                <w:sz w:val="20"/>
                <w:szCs w:val="20"/>
              </w:rPr>
              <w:t>Wałki ruchome do ciasta wykonane z drewna. Preferowane wym. 6 x 39,5 cm.</w:t>
            </w:r>
          </w:p>
        </w:tc>
        <w:tc>
          <w:tcPr>
            <w:tcW w:w="1701" w:type="dxa"/>
            <w:tcBorders>
              <w:left w:val="single" w:sz="4" w:space="0" w:color="000000"/>
              <w:bottom w:val="single" w:sz="4" w:space="0" w:color="000000"/>
            </w:tcBorders>
            <w:tcMar>
              <w:top w:w="0" w:type="dxa"/>
              <w:left w:w="70" w:type="dxa"/>
              <w:bottom w:w="0" w:type="dxa"/>
              <w:right w:w="70" w:type="dxa"/>
            </w:tcMar>
          </w:tcPr>
          <w:p w14:paraId="4A4F8E01" w14:textId="7417988F" w:rsidR="00AF70E5" w:rsidRDefault="00000000">
            <w:pPr>
              <w:pStyle w:val="Zawartotabeli"/>
            </w:pPr>
            <w:r>
              <w:rPr>
                <w:noProof/>
              </w:rPr>
              <w:drawing>
                <wp:inline distT="0" distB="0" distL="0" distR="0" wp14:anchorId="092BF47C" wp14:editId="4844A34E">
                  <wp:extent cx="822325" cy="814705"/>
                  <wp:effectExtent l="0" t="0" r="0" b="0"/>
                  <wp:docPr id="12" name="Obraz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12"/>
                          <pic:cNvPicPr>
                            <a:picLocks noChangeAspect="1" noChangeArrowheads="1"/>
                          </pic:cNvPicPr>
                        </pic:nvPicPr>
                        <pic:blipFill>
                          <a:blip r:embed="rId9"/>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69079BF8" w14:textId="73DD4908" w:rsidR="00AF70E5" w:rsidRDefault="00AF70E5">
            <w:pPr>
              <w:pStyle w:val="Zawartotabeli"/>
              <w:rPr>
                <w:rFonts w:ascii="Times New Roman" w:hAnsi="Times New Roman" w:cs="Times New Roman"/>
                <w:color w:val="000000"/>
                <w:sz w:val="20"/>
                <w:szCs w:val="20"/>
              </w:rPr>
            </w:pPr>
          </w:p>
        </w:tc>
      </w:tr>
      <w:tr w:rsidR="00AF70E5" w14:paraId="0CE35C96"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26A7B949" w14:textId="77777777" w:rsidR="00AF70E5" w:rsidRDefault="00000000">
            <w:pPr>
              <w:pStyle w:val="Zawartotabeli"/>
              <w:jc w:val="center"/>
            </w:pPr>
            <w:r>
              <w:rPr>
                <w:rFonts w:ascii="Times New Roman" w:hAnsi="Times New Roman" w:cs="Times New Roman"/>
                <w:color w:val="000000"/>
                <w:sz w:val="20"/>
                <w:szCs w:val="20"/>
              </w:rPr>
              <w:t>11.</w:t>
            </w:r>
          </w:p>
        </w:tc>
        <w:tc>
          <w:tcPr>
            <w:tcW w:w="2125" w:type="dxa"/>
            <w:tcBorders>
              <w:left w:val="single" w:sz="4" w:space="0" w:color="000000"/>
              <w:bottom w:val="single" w:sz="4" w:space="0" w:color="000000"/>
            </w:tcBorders>
            <w:tcMar>
              <w:top w:w="0" w:type="dxa"/>
              <w:left w:w="70" w:type="dxa"/>
              <w:bottom w:w="0" w:type="dxa"/>
              <w:right w:w="70" w:type="dxa"/>
            </w:tcMar>
          </w:tcPr>
          <w:p w14:paraId="0B7BEA3B" w14:textId="477E40C9" w:rsidR="00AF70E5" w:rsidRDefault="00000000">
            <w:pPr>
              <w:pStyle w:val="Zawartotabeli"/>
            </w:pPr>
            <w:r>
              <w:rPr>
                <w:rFonts w:ascii="Times New Roman" w:eastAsia="Calibri" w:hAnsi="Times New Roman" w:cs="Times New Roman"/>
                <w:color w:val="000000"/>
                <w:sz w:val="20"/>
                <w:szCs w:val="20"/>
              </w:rPr>
              <w:t>Lejki</w:t>
            </w:r>
          </w:p>
        </w:tc>
        <w:tc>
          <w:tcPr>
            <w:tcW w:w="1116" w:type="dxa"/>
            <w:tcBorders>
              <w:left w:val="single" w:sz="4" w:space="0" w:color="000000"/>
              <w:bottom w:val="single" w:sz="4" w:space="0" w:color="000000"/>
            </w:tcBorders>
            <w:tcMar>
              <w:top w:w="0" w:type="dxa"/>
              <w:left w:w="70" w:type="dxa"/>
              <w:bottom w:w="0" w:type="dxa"/>
              <w:right w:w="70" w:type="dxa"/>
            </w:tcMar>
          </w:tcPr>
          <w:p w14:paraId="2BD5A291" w14:textId="47142AD8" w:rsidR="00AF70E5" w:rsidRDefault="00000000">
            <w:pPr>
              <w:pStyle w:val="Zawartotabeli"/>
              <w:jc w:val="center"/>
            </w:pPr>
            <w:r>
              <w:rPr>
                <w:rFonts w:ascii="Times New Roman" w:hAnsi="Times New Roman" w:cs="Times New Roman"/>
                <w:color w:val="000000"/>
                <w:sz w:val="20"/>
                <w:szCs w:val="20"/>
              </w:rPr>
              <w:t>17 szt.</w:t>
            </w:r>
          </w:p>
        </w:tc>
        <w:tc>
          <w:tcPr>
            <w:tcW w:w="2670" w:type="dxa"/>
            <w:tcBorders>
              <w:left w:val="single" w:sz="4" w:space="0" w:color="000000"/>
              <w:bottom w:val="single" w:sz="4" w:space="0" w:color="000000"/>
            </w:tcBorders>
            <w:tcMar>
              <w:top w:w="0" w:type="dxa"/>
              <w:left w:w="70" w:type="dxa"/>
              <w:bottom w:w="0" w:type="dxa"/>
              <w:right w:w="70" w:type="dxa"/>
            </w:tcMar>
          </w:tcPr>
          <w:p w14:paraId="3DCA52F1" w14:textId="42F47461" w:rsidR="00AF70E5" w:rsidRDefault="00000000">
            <w:pPr>
              <w:pStyle w:val="Zawartotabeli"/>
            </w:pPr>
            <w:r>
              <w:rPr>
                <w:rFonts w:ascii="Times New Roman" w:hAnsi="Times New Roman" w:cs="Times New Roman"/>
                <w:color w:val="000000"/>
                <w:sz w:val="20"/>
                <w:szCs w:val="20"/>
              </w:rPr>
              <w:t xml:space="preserve">Pomoce dydaktyczne do zajęć kulinarnych z elementami </w:t>
            </w:r>
            <w:proofErr w:type="spellStart"/>
            <w:r>
              <w:rPr>
                <w:rFonts w:ascii="Times New Roman" w:hAnsi="Times New Roman" w:cs="Times New Roman"/>
                <w:color w:val="000000"/>
                <w:sz w:val="20"/>
                <w:szCs w:val="20"/>
              </w:rPr>
              <w:t>sensoplastyki</w:t>
            </w:r>
            <w:proofErr w:type="spellEnd"/>
            <w:r>
              <w:rPr>
                <w:rFonts w:ascii="Times New Roman" w:hAnsi="Times New Roman" w:cs="Times New Roman"/>
                <w:color w:val="000000"/>
                <w:sz w:val="20"/>
                <w:szCs w:val="20"/>
              </w:rPr>
              <w:t xml:space="preserve">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15DCBF38" w14:textId="26256377" w:rsidR="00AF70E5" w:rsidRDefault="00000000">
            <w:pPr>
              <w:pStyle w:val="Zawartotabeli"/>
            </w:pPr>
            <w:r>
              <w:rPr>
                <w:rFonts w:ascii="Times New Roman" w:hAnsi="Times New Roman" w:cs="Times New Roman"/>
                <w:color w:val="000000"/>
                <w:sz w:val="20"/>
                <w:szCs w:val="20"/>
              </w:rPr>
              <w:t>Wykonany z tworzywa sztucznego bezpiecznego dla żywności i wolnego od BPA. Preferowany wym. o śr. 13,5 cm.</w:t>
            </w:r>
          </w:p>
        </w:tc>
        <w:tc>
          <w:tcPr>
            <w:tcW w:w="1701" w:type="dxa"/>
            <w:tcBorders>
              <w:left w:val="single" w:sz="4" w:space="0" w:color="000000"/>
              <w:bottom w:val="single" w:sz="4" w:space="0" w:color="000000"/>
            </w:tcBorders>
            <w:tcMar>
              <w:top w:w="0" w:type="dxa"/>
              <w:left w:w="70" w:type="dxa"/>
              <w:bottom w:w="0" w:type="dxa"/>
              <w:right w:w="70" w:type="dxa"/>
            </w:tcMar>
          </w:tcPr>
          <w:p w14:paraId="50A08EC0" w14:textId="0992A272" w:rsidR="00AF70E5" w:rsidRDefault="00AF70E5">
            <w:pPr>
              <w:pStyle w:val="Zawartotabeli"/>
            </w:pPr>
          </w:p>
          <w:p w14:paraId="3A913990" w14:textId="41D66D39" w:rsidR="00AF70E5" w:rsidRDefault="00AF70E5">
            <w:pPr>
              <w:pStyle w:val="Zawartotabeli"/>
            </w:pPr>
          </w:p>
          <w:p w14:paraId="705A0CAC" w14:textId="77777777" w:rsidR="00AF70E5" w:rsidRDefault="00AF70E5">
            <w:pPr>
              <w:pStyle w:val="Zawartotabeli"/>
            </w:pPr>
          </w:p>
          <w:p w14:paraId="49A507A3" w14:textId="77777777" w:rsidR="00AF70E5" w:rsidRDefault="00AF70E5">
            <w:pPr>
              <w:pStyle w:val="Zawartotabeli"/>
            </w:pPr>
          </w:p>
          <w:p w14:paraId="5B22DA72" w14:textId="77777777" w:rsidR="00AF70E5" w:rsidRDefault="00AF70E5">
            <w:pPr>
              <w:pStyle w:val="Zawartotabeli"/>
            </w:pPr>
          </w:p>
          <w:p w14:paraId="63232645" w14:textId="19555620" w:rsidR="00AF70E5" w:rsidRDefault="00AF70E5">
            <w:pPr>
              <w:pStyle w:val="Zawartotabeli"/>
            </w:pP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5680239F" w14:textId="6AD93530" w:rsidR="00AF70E5" w:rsidRDefault="00AF70E5">
            <w:pPr>
              <w:pStyle w:val="Zawartotabeli"/>
              <w:rPr>
                <w:rFonts w:ascii="Times New Roman" w:hAnsi="Times New Roman" w:cs="Times New Roman"/>
                <w:color w:val="000000"/>
                <w:sz w:val="20"/>
                <w:szCs w:val="20"/>
              </w:rPr>
            </w:pPr>
          </w:p>
        </w:tc>
      </w:tr>
      <w:tr w:rsidR="00AF70E5" w14:paraId="22CA6F96" w14:textId="77777777" w:rsidTr="009251F9">
        <w:tc>
          <w:tcPr>
            <w:tcW w:w="569" w:type="dxa"/>
            <w:tcBorders>
              <w:left w:val="single" w:sz="4" w:space="0" w:color="000000"/>
              <w:bottom w:val="single" w:sz="4" w:space="0" w:color="000000"/>
            </w:tcBorders>
          </w:tcPr>
          <w:p w14:paraId="0963A775" w14:textId="77777777" w:rsidR="00AF70E5" w:rsidRDefault="00000000">
            <w:pPr>
              <w:pStyle w:val="Zawartotabeli"/>
              <w:jc w:val="center"/>
            </w:pPr>
            <w:r>
              <w:rPr>
                <w:rFonts w:ascii="Times New Roman" w:hAnsi="Times New Roman" w:cs="Times New Roman"/>
                <w:color w:val="000000"/>
                <w:sz w:val="20"/>
                <w:szCs w:val="20"/>
              </w:rPr>
              <w:t>12.</w:t>
            </w:r>
          </w:p>
        </w:tc>
        <w:tc>
          <w:tcPr>
            <w:tcW w:w="2125" w:type="dxa"/>
            <w:tcBorders>
              <w:left w:val="single" w:sz="4" w:space="0" w:color="000000"/>
              <w:bottom w:val="single" w:sz="4" w:space="0" w:color="000000"/>
            </w:tcBorders>
          </w:tcPr>
          <w:p w14:paraId="4F1BF97D" w14:textId="77777777" w:rsidR="00AF70E5" w:rsidRDefault="00000000">
            <w:pPr>
              <w:pStyle w:val="Zawartotabeli"/>
            </w:pPr>
            <w:r>
              <w:rPr>
                <w:rFonts w:ascii="Times New Roman" w:hAnsi="Times New Roman" w:cs="Times New Roman"/>
                <w:color w:val="000000"/>
                <w:sz w:val="20"/>
                <w:szCs w:val="20"/>
              </w:rPr>
              <w:t>Foremki do pieczenia (komplet)</w:t>
            </w:r>
          </w:p>
        </w:tc>
        <w:tc>
          <w:tcPr>
            <w:tcW w:w="1116" w:type="dxa"/>
            <w:tcBorders>
              <w:left w:val="single" w:sz="4" w:space="0" w:color="000000"/>
              <w:bottom w:val="single" w:sz="4" w:space="0" w:color="000000"/>
            </w:tcBorders>
          </w:tcPr>
          <w:p w14:paraId="7F3EFCE9" w14:textId="061387BE" w:rsidR="00AF70E5" w:rsidRDefault="00000000">
            <w:pPr>
              <w:pStyle w:val="Zawartotabeli"/>
              <w:jc w:val="center"/>
            </w:pPr>
            <w:r>
              <w:rPr>
                <w:rFonts w:ascii="Times New Roman" w:hAnsi="Times New Roman" w:cs="Times New Roman"/>
                <w:color w:val="000000"/>
                <w:sz w:val="20"/>
                <w:szCs w:val="20"/>
              </w:rPr>
              <w:t xml:space="preserve">1 </w:t>
            </w:r>
            <w:proofErr w:type="spellStart"/>
            <w:r>
              <w:rPr>
                <w:rFonts w:ascii="Times New Roman" w:hAnsi="Times New Roman" w:cs="Times New Roman"/>
                <w:color w:val="000000"/>
                <w:sz w:val="20"/>
                <w:szCs w:val="20"/>
              </w:rPr>
              <w:t>kompl</w:t>
            </w:r>
            <w:proofErr w:type="spellEnd"/>
            <w:r>
              <w:rPr>
                <w:rFonts w:ascii="Times New Roman" w:hAnsi="Times New Roman" w:cs="Times New Roman"/>
                <w:color w:val="000000"/>
                <w:sz w:val="20"/>
                <w:szCs w:val="20"/>
              </w:rPr>
              <w:t>.</w:t>
            </w:r>
          </w:p>
        </w:tc>
        <w:tc>
          <w:tcPr>
            <w:tcW w:w="2670" w:type="dxa"/>
            <w:tcBorders>
              <w:left w:val="single" w:sz="4" w:space="0" w:color="000000"/>
              <w:bottom w:val="single" w:sz="4" w:space="0" w:color="000000"/>
            </w:tcBorders>
          </w:tcPr>
          <w:p w14:paraId="2E7961F1" w14:textId="05F05F31" w:rsidR="00AF70E5" w:rsidRDefault="00000000">
            <w:pPr>
              <w:pStyle w:val="Zawartotabeli"/>
            </w:pPr>
            <w:r>
              <w:rPr>
                <w:rFonts w:ascii="Times New Roman" w:hAnsi="Times New Roman" w:cs="Times New Roman"/>
                <w:color w:val="000000"/>
                <w:sz w:val="20"/>
                <w:szCs w:val="20"/>
              </w:rPr>
              <w:t xml:space="preserve">Pomoce dydaktyczne do zajęć kulinarnych z elementami </w:t>
            </w:r>
            <w:proofErr w:type="spellStart"/>
            <w:r>
              <w:rPr>
                <w:rFonts w:ascii="Times New Roman" w:hAnsi="Times New Roman" w:cs="Times New Roman"/>
                <w:color w:val="000000"/>
                <w:sz w:val="20"/>
                <w:szCs w:val="20"/>
              </w:rPr>
              <w:t>sensoplastyki</w:t>
            </w:r>
            <w:proofErr w:type="spellEnd"/>
            <w:r>
              <w:rPr>
                <w:rFonts w:ascii="Times New Roman" w:hAnsi="Times New Roman" w:cs="Times New Roman"/>
                <w:color w:val="000000"/>
                <w:sz w:val="20"/>
                <w:szCs w:val="20"/>
              </w:rPr>
              <w:t xml:space="preserve"> w oddziałach przedszkolnych w Wieńcu</w:t>
            </w:r>
          </w:p>
        </w:tc>
        <w:tc>
          <w:tcPr>
            <w:tcW w:w="6279" w:type="dxa"/>
            <w:tcBorders>
              <w:left w:val="single" w:sz="4" w:space="0" w:color="000000"/>
              <w:bottom w:val="single" w:sz="4" w:space="0" w:color="000000"/>
            </w:tcBorders>
          </w:tcPr>
          <w:p w14:paraId="01AF3897" w14:textId="77777777" w:rsidR="00AF70E5" w:rsidRDefault="00000000">
            <w:pPr>
              <w:pStyle w:val="Tekstpodstawowy"/>
              <w:jc w:val="both"/>
            </w:pPr>
            <w:r>
              <w:rPr>
                <w:rFonts w:ascii="Times New Roman" w:hAnsi="Times New Roman"/>
                <w:sz w:val="20"/>
                <w:szCs w:val="20"/>
              </w:rPr>
              <w:t>Zestaw ceramicznych foremek do pieczenia, przeznaczonych do zastosowania w kuchni zbiorowego żywienia, kuchni dydaktycznej lub pracowni gastronomicznej. Zestaw powinien zawierać 4 ceramiczne foremki do pieczenia. Foremki muszą być wykonane z trwałej ceramiki odpornej na działanie wysokich temperatur (minimum 220°C), posiadającej właściwości nieprzywierające oraz przystosowanej do kontaktu z żywnością. Ich powierzchnia powinna być łatwa do czyszczenia, a sam kształt przystosowany do przygotowywania różnorodnych potraw, takich jak zapiekanki, tarty, suflet czy desery.</w:t>
            </w:r>
          </w:p>
        </w:tc>
        <w:tc>
          <w:tcPr>
            <w:tcW w:w="1701" w:type="dxa"/>
            <w:tcBorders>
              <w:left w:val="single" w:sz="4" w:space="0" w:color="000000"/>
              <w:bottom w:val="single" w:sz="4" w:space="0" w:color="000000"/>
            </w:tcBorders>
          </w:tcPr>
          <w:p w14:paraId="3A1AAAC2" w14:textId="168920B3" w:rsidR="00AF70E5" w:rsidRDefault="00AF70E5">
            <w:pPr>
              <w:pStyle w:val="Zawartotabeli"/>
              <w:rPr>
                <w:rFonts w:ascii="Times New Roman" w:hAnsi="Times New Roman" w:cs="Times New Roman"/>
                <w:color w:val="000000"/>
                <w:sz w:val="20"/>
                <w:szCs w:val="20"/>
              </w:rPr>
            </w:pPr>
          </w:p>
          <w:p w14:paraId="2C15AD45" w14:textId="77777777" w:rsidR="00AF70E5" w:rsidRDefault="00AF70E5">
            <w:pPr>
              <w:pStyle w:val="Zawartotabeli"/>
              <w:rPr>
                <w:rFonts w:ascii="Times New Roman" w:hAnsi="Times New Roman" w:cs="Times New Roman"/>
                <w:color w:val="000000"/>
                <w:sz w:val="20"/>
                <w:szCs w:val="20"/>
              </w:rPr>
            </w:pPr>
          </w:p>
          <w:p w14:paraId="56A503E9" w14:textId="77777777" w:rsidR="00AF70E5" w:rsidRDefault="00AF70E5">
            <w:pPr>
              <w:pStyle w:val="Zawartotabeli"/>
              <w:rPr>
                <w:rFonts w:ascii="Times New Roman" w:hAnsi="Times New Roman" w:cs="Times New Roman"/>
                <w:color w:val="000000"/>
                <w:sz w:val="20"/>
                <w:szCs w:val="20"/>
              </w:rPr>
            </w:pPr>
          </w:p>
          <w:p w14:paraId="1393E54D" w14:textId="77777777" w:rsidR="00AF70E5" w:rsidRDefault="00AF70E5">
            <w:pPr>
              <w:pStyle w:val="Zawartotabeli"/>
              <w:rPr>
                <w:rFonts w:ascii="Times New Roman" w:hAnsi="Times New Roman" w:cs="Times New Roman"/>
                <w:color w:val="000000"/>
                <w:sz w:val="20"/>
                <w:szCs w:val="20"/>
              </w:rPr>
            </w:pPr>
          </w:p>
          <w:p w14:paraId="2BD084C7" w14:textId="77777777" w:rsidR="00AF70E5" w:rsidRDefault="00AF70E5">
            <w:pPr>
              <w:pStyle w:val="Zawartotabeli"/>
              <w:rPr>
                <w:rFonts w:ascii="Times New Roman" w:hAnsi="Times New Roman" w:cs="Times New Roman"/>
                <w:color w:val="000000"/>
                <w:sz w:val="20"/>
                <w:szCs w:val="20"/>
              </w:rPr>
            </w:pPr>
          </w:p>
        </w:tc>
        <w:tc>
          <w:tcPr>
            <w:tcW w:w="1020" w:type="dxa"/>
            <w:tcBorders>
              <w:left w:val="single" w:sz="4" w:space="0" w:color="000000"/>
              <w:bottom w:val="single" w:sz="4" w:space="0" w:color="000000"/>
              <w:right w:val="single" w:sz="4" w:space="0" w:color="000000"/>
            </w:tcBorders>
          </w:tcPr>
          <w:p w14:paraId="79829CE8" w14:textId="77777777" w:rsidR="00AF70E5" w:rsidRDefault="00AF70E5">
            <w:pPr>
              <w:pStyle w:val="Zawartotabeli"/>
              <w:rPr>
                <w:rFonts w:ascii="Times New Roman" w:hAnsi="Times New Roman" w:cs="Times New Roman"/>
                <w:color w:val="000000"/>
                <w:sz w:val="20"/>
                <w:szCs w:val="20"/>
              </w:rPr>
            </w:pPr>
          </w:p>
        </w:tc>
      </w:tr>
      <w:tr w:rsidR="00AF70E5" w14:paraId="7D2C7A2E"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4B279858" w14:textId="04D6E469" w:rsidR="00AF70E5" w:rsidRDefault="00000000">
            <w:pPr>
              <w:pStyle w:val="Zawartotabeli"/>
              <w:jc w:val="center"/>
            </w:pPr>
            <w:r>
              <w:rPr>
                <w:rFonts w:ascii="Times New Roman" w:hAnsi="Times New Roman" w:cs="Times New Roman"/>
                <w:color w:val="000000"/>
                <w:sz w:val="20"/>
                <w:szCs w:val="20"/>
              </w:rPr>
              <w:lastRenderedPageBreak/>
              <w:t>13.</w:t>
            </w:r>
          </w:p>
        </w:tc>
        <w:tc>
          <w:tcPr>
            <w:tcW w:w="2125" w:type="dxa"/>
            <w:tcBorders>
              <w:left w:val="single" w:sz="4" w:space="0" w:color="000000"/>
              <w:bottom w:val="single" w:sz="4" w:space="0" w:color="000000"/>
            </w:tcBorders>
            <w:tcMar>
              <w:top w:w="0" w:type="dxa"/>
              <w:left w:w="70" w:type="dxa"/>
              <w:bottom w:w="0" w:type="dxa"/>
              <w:right w:w="70" w:type="dxa"/>
            </w:tcMar>
          </w:tcPr>
          <w:p w14:paraId="490C536A" w14:textId="0985AA49" w:rsidR="00AF70E5" w:rsidRDefault="00000000">
            <w:pPr>
              <w:pStyle w:val="Zawartotabeli"/>
            </w:pPr>
            <w:r>
              <w:rPr>
                <w:rFonts w:ascii="Times New Roman" w:hAnsi="Times New Roman" w:cs="Times New Roman"/>
                <w:color w:val="000000"/>
                <w:sz w:val="20"/>
                <w:szCs w:val="20"/>
              </w:rPr>
              <w:t>Miarki kuchenne</w:t>
            </w:r>
          </w:p>
        </w:tc>
        <w:tc>
          <w:tcPr>
            <w:tcW w:w="1116" w:type="dxa"/>
            <w:tcBorders>
              <w:left w:val="single" w:sz="4" w:space="0" w:color="000000"/>
              <w:bottom w:val="single" w:sz="4" w:space="0" w:color="000000"/>
            </w:tcBorders>
            <w:tcMar>
              <w:top w:w="0" w:type="dxa"/>
              <w:left w:w="70" w:type="dxa"/>
              <w:bottom w:w="0" w:type="dxa"/>
              <w:right w:w="70" w:type="dxa"/>
            </w:tcMar>
          </w:tcPr>
          <w:p w14:paraId="78E8F57A" w14:textId="77777777" w:rsidR="00AF70E5" w:rsidRDefault="00000000">
            <w:pPr>
              <w:pStyle w:val="Zawartotabeli"/>
              <w:jc w:val="center"/>
            </w:pPr>
            <w:r>
              <w:rPr>
                <w:rFonts w:ascii="Times New Roman" w:hAnsi="Times New Roman" w:cs="Times New Roman"/>
                <w:color w:val="000000"/>
                <w:sz w:val="20"/>
                <w:szCs w:val="20"/>
              </w:rPr>
              <w:t xml:space="preserve">3 </w:t>
            </w:r>
            <w:proofErr w:type="spellStart"/>
            <w:r>
              <w:rPr>
                <w:rFonts w:ascii="Times New Roman" w:hAnsi="Times New Roman" w:cs="Times New Roman"/>
                <w:color w:val="000000"/>
                <w:sz w:val="20"/>
                <w:szCs w:val="20"/>
              </w:rPr>
              <w:t>zest</w:t>
            </w:r>
            <w:proofErr w:type="spellEnd"/>
            <w:r>
              <w:rPr>
                <w:rFonts w:ascii="Times New Roman" w:hAnsi="Times New Roman" w:cs="Times New Roman"/>
                <w:color w:val="000000"/>
                <w:sz w:val="20"/>
                <w:szCs w:val="20"/>
              </w:rPr>
              <w:t>.</w:t>
            </w:r>
          </w:p>
        </w:tc>
        <w:tc>
          <w:tcPr>
            <w:tcW w:w="2670" w:type="dxa"/>
            <w:tcBorders>
              <w:left w:val="single" w:sz="4" w:space="0" w:color="000000"/>
              <w:bottom w:val="single" w:sz="4" w:space="0" w:color="000000"/>
            </w:tcBorders>
            <w:tcMar>
              <w:top w:w="0" w:type="dxa"/>
              <w:left w:w="70" w:type="dxa"/>
              <w:bottom w:w="0" w:type="dxa"/>
              <w:right w:w="70" w:type="dxa"/>
            </w:tcMar>
          </w:tcPr>
          <w:p w14:paraId="1C1E3FB6" w14:textId="77777777" w:rsidR="00AF70E5" w:rsidRDefault="00000000">
            <w:pPr>
              <w:pStyle w:val="Zawartotabeli"/>
            </w:pPr>
            <w:r>
              <w:rPr>
                <w:rFonts w:ascii="Times New Roman" w:hAnsi="Times New Roman" w:cs="Times New Roman"/>
                <w:color w:val="000000"/>
                <w:sz w:val="20"/>
                <w:szCs w:val="20"/>
              </w:rPr>
              <w:t xml:space="preserve">Pomoce dydaktyczne do zajęć kulinarnych z elementami </w:t>
            </w:r>
            <w:proofErr w:type="spellStart"/>
            <w:r>
              <w:rPr>
                <w:rFonts w:ascii="Times New Roman" w:hAnsi="Times New Roman" w:cs="Times New Roman"/>
                <w:color w:val="000000"/>
                <w:sz w:val="20"/>
                <w:szCs w:val="20"/>
              </w:rPr>
              <w:t>sensoplastyki</w:t>
            </w:r>
            <w:proofErr w:type="spellEnd"/>
            <w:r>
              <w:rPr>
                <w:rFonts w:ascii="Times New Roman" w:hAnsi="Times New Roman" w:cs="Times New Roman"/>
                <w:color w:val="000000"/>
                <w:sz w:val="20"/>
                <w:szCs w:val="20"/>
              </w:rPr>
              <w:t xml:space="preserve">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4F7EDC4B" w14:textId="77777777" w:rsidR="00AF70E5" w:rsidRDefault="00000000">
            <w:pPr>
              <w:pStyle w:val="Tekstpodstawowy"/>
              <w:spacing w:after="26"/>
            </w:pPr>
            <w:r>
              <w:rPr>
                <w:rFonts w:ascii="Times New Roman" w:hAnsi="Times New Roman"/>
                <w:sz w:val="20"/>
                <w:szCs w:val="20"/>
              </w:rPr>
              <w:t>Miarki kuchenne pozwolą precyzyjnie odmierzyć ilość składników. Zestaw  miarek wykonane z tworzywa sztucznego. Każda miarka posiada wygodny uchwyt ułatwiający przelewanie składników. Preferowane pojemności miarek od 0,6 ml do 250 ml.</w:t>
            </w:r>
          </w:p>
        </w:tc>
        <w:tc>
          <w:tcPr>
            <w:tcW w:w="1701" w:type="dxa"/>
            <w:tcBorders>
              <w:left w:val="single" w:sz="4" w:space="0" w:color="000000"/>
              <w:bottom w:val="single" w:sz="4" w:space="0" w:color="000000"/>
            </w:tcBorders>
            <w:tcMar>
              <w:top w:w="0" w:type="dxa"/>
              <w:left w:w="70" w:type="dxa"/>
              <w:bottom w:w="0" w:type="dxa"/>
              <w:right w:w="70" w:type="dxa"/>
            </w:tcMar>
          </w:tcPr>
          <w:p w14:paraId="50D60568" w14:textId="03659EBB" w:rsidR="00AF70E5" w:rsidRDefault="00AF70E5">
            <w:pPr>
              <w:pStyle w:val="Zawartotabeli"/>
            </w:pPr>
          </w:p>
          <w:p w14:paraId="3D9A50A8" w14:textId="77777777" w:rsidR="00AF70E5" w:rsidRDefault="00AF70E5">
            <w:pPr>
              <w:pStyle w:val="Zawartotabeli"/>
            </w:pPr>
          </w:p>
          <w:p w14:paraId="641509C2" w14:textId="77777777" w:rsidR="00AF70E5" w:rsidRDefault="00AF70E5">
            <w:pPr>
              <w:pStyle w:val="Zawartotabeli"/>
            </w:pPr>
          </w:p>
          <w:p w14:paraId="16243152" w14:textId="77777777" w:rsidR="00AF70E5" w:rsidRDefault="00AF70E5">
            <w:pPr>
              <w:pStyle w:val="Zawartotabeli"/>
            </w:pPr>
          </w:p>
          <w:p w14:paraId="0584C21A" w14:textId="77777777" w:rsidR="00AF70E5" w:rsidRDefault="00AF70E5">
            <w:pPr>
              <w:pStyle w:val="Zawartotabeli"/>
            </w:pP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51171279" w14:textId="77777777" w:rsidR="00AF70E5" w:rsidRDefault="00AF70E5">
            <w:pPr>
              <w:pStyle w:val="Zawartotabeli"/>
              <w:rPr>
                <w:rFonts w:ascii="Times New Roman" w:hAnsi="Times New Roman" w:cs="Times New Roman"/>
                <w:color w:val="000000"/>
                <w:sz w:val="20"/>
                <w:szCs w:val="20"/>
              </w:rPr>
            </w:pPr>
          </w:p>
        </w:tc>
      </w:tr>
      <w:tr w:rsidR="00AF70E5" w14:paraId="21D7CD43" w14:textId="77777777" w:rsidTr="009251F9">
        <w:tc>
          <w:tcPr>
            <w:tcW w:w="569" w:type="dxa"/>
            <w:tcBorders>
              <w:left w:val="single" w:sz="4" w:space="0" w:color="000000"/>
              <w:bottom w:val="single" w:sz="4" w:space="0" w:color="000000"/>
            </w:tcBorders>
          </w:tcPr>
          <w:p w14:paraId="2E5828D4" w14:textId="77777777" w:rsidR="00AF70E5" w:rsidRDefault="00000000">
            <w:pPr>
              <w:pStyle w:val="Zawartotabeli"/>
              <w:jc w:val="center"/>
            </w:pPr>
            <w:r>
              <w:rPr>
                <w:rFonts w:ascii="Times New Roman" w:hAnsi="Times New Roman" w:cs="Times New Roman"/>
                <w:color w:val="000000"/>
                <w:sz w:val="20"/>
                <w:szCs w:val="20"/>
              </w:rPr>
              <w:t>14.</w:t>
            </w:r>
          </w:p>
        </w:tc>
        <w:tc>
          <w:tcPr>
            <w:tcW w:w="2125" w:type="dxa"/>
            <w:tcBorders>
              <w:left w:val="single" w:sz="4" w:space="0" w:color="000000"/>
              <w:bottom w:val="single" w:sz="4" w:space="0" w:color="000000"/>
            </w:tcBorders>
          </w:tcPr>
          <w:p w14:paraId="07231912" w14:textId="77777777" w:rsidR="00AF70E5" w:rsidRDefault="00000000">
            <w:pPr>
              <w:pStyle w:val="Zawartotabeli"/>
            </w:pPr>
            <w:r>
              <w:rPr>
                <w:rFonts w:ascii="Times New Roman" w:hAnsi="Times New Roman" w:cs="Times New Roman"/>
                <w:color w:val="000000"/>
                <w:sz w:val="20"/>
                <w:szCs w:val="20"/>
              </w:rPr>
              <w:t>Piłka lekarska</w:t>
            </w:r>
          </w:p>
        </w:tc>
        <w:tc>
          <w:tcPr>
            <w:tcW w:w="1116" w:type="dxa"/>
            <w:tcBorders>
              <w:left w:val="single" w:sz="4" w:space="0" w:color="000000"/>
              <w:bottom w:val="single" w:sz="4" w:space="0" w:color="000000"/>
            </w:tcBorders>
          </w:tcPr>
          <w:p w14:paraId="68858906" w14:textId="77777777" w:rsidR="00AF70E5" w:rsidRDefault="00000000">
            <w:pPr>
              <w:pStyle w:val="Zawartotabeli"/>
              <w:jc w:val="center"/>
            </w:pPr>
            <w:r>
              <w:rPr>
                <w:rFonts w:ascii="Times New Roman" w:hAnsi="Times New Roman" w:cs="Times New Roman"/>
                <w:color w:val="000000"/>
                <w:sz w:val="20"/>
                <w:szCs w:val="20"/>
              </w:rPr>
              <w:t>5 szt.</w:t>
            </w:r>
          </w:p>
        </w:tc>
        <w:tc>
          <w:tcPr>
            <w:tcW w:w="2670" w:type="dxa"/>
            <w:tcBorders>
              <w:left w:val="single" w:sz="4" w:space="0" w:color="000000"/>
              <w:bottom w:val="single" w:sz="4" w:space="0" w:color="000000"/>
            </w:tcBorders>
          </w:tcPr>
          <w:p w14:paraId="65E6A1F0" w14:textId="77777777" w:rsidR="00AF70E5" w:rsidRDefault="00000000">
            <w:pPr>
              <w:pStyle w:val="Zawartotabeli"/>
            </w:pPr>
            <w:r>
              <w:rPr>
                <w:rFonts w:ascii="Times New Roman" w:hAnsi="Times New Roman" w:cs="Times New Roman"/>
                <w:color w:val="000000"/>
                <w:sz w:val="20"/>
                <w:szCs w:val="20"/>
              </w:rPr>
              <w:t xml:space="preserve">Pomoce sensoryczne do zajęć kulinarnych z elementami </w:t>
            </w:r>
            <w:proofErr w:type="spellStart"/>
            <w:r>
              <w:rPr>
                <w:rFonts w:ascii="Times New Roman" w:hAnsi="Times New Roman" w:cs="Times New Roman"/>
                <w:color w:val="000000"/>
                <w:sz w:val="20"/>
                <w:szCs w:val="20"/>
              </w:rPr>
              <w:t>sensoplastyki</w:t>
            </w:r>
            <w:proofErr w:type="spellEnd"/>
            <w:r>
              <w:rPr>
                <w:rFonts w:ascii="Times New Roman" w:hAnsi="Times New Roman" w:cs="Times New Roman"/>
                <w:color w:val="000000"/>
                <w:sz w:val="20"/>
                <w:szCs w:val="20"/>
              </w:rPr>
              <w:t xml:space="preserve"> w oddziałach przedszkolnych w Wieńcu</w:t>
            </w:r>
          </w:p>
        </w:tc>
        <w:tc>
          <w:tcPr>
            <w:tcW w:w="6279" w:type="dxa"/>
            <w:tcBorders>
              <w:left w:val="single" w:sz="4" w:space="0" w:color="000000"/>
              <w:bottom w:val="single" w:sz="4" w:space="0" w:color="000000"/>
            </w:tcBorders>
          </w:tcPr>
          <w:p w14:paraId="5BDF7091" w14:textId="77777777" w:rsidR="00AF70E5" w:rsidRDefault="00000000">
            <w:pPr>
              <w:pStyle w:val="Zawartotabeli"/>
            </w:pPr>
            <w:r>
              <w:rPr>
                <w:rFonts w:ascii="Times New Roman" w:hAnsi="Times New Roman" w:cs="Times New Roman"/>
                <w:color w:val="000000"/>
                <w:sz w:val="20"/>
                <w:szCs w:val="20"/>
              </w:rPr>
              <w:t>Piłka lekarska do ćwiczeń rehabilitacyjnych i fizycznych. Śr. 11 cm; waga 1 kg.</w:t>
            </w:r>
          </w:p>
        </w:tc>
        <w:tc>
          <w:tcPr>
            <w:tcW w:w="1701" w:type="dxa"/>
            <w:tcBorders>
              <w:left w:val="single" w:sz="4" w:space="0" w:color="000000"/>
              <w:bottom w:val="single" w:sz="4" w:space="0" w:color="000000"/>
            </w:tcBorders>
          </w:tcPr>
          <w:p w14:paraId="25EE5899" w14:textId="77777777" w:rsidR="00AF70E5" w:rsidRDefault="00AF70E5">
            <w:pPr>
              <w:pStyle w:val="Zawartotabeli"/>
              <w:rPr>
                <w:rFonts w:ascii="Times New Roman" w:hAnsi="Times New Roman" w:cs="Times New Roman"/>
                <w:color w:val="000000"/>
                <w:sz w:val="20"/>
                <w:szCs w:val="20"/>
              </w:rPr>
            </w:pPr>
          </w:p>
          <w:p w14:paraId="43C9AAF7" w14:textId="0E445CC4" w:rsidR="00AF70E5" w:rsidRDefault="00AF70E5">
            <w:pPr>
              <w:pStyle w:val="Zawartotabeli"/>
              <w:rPr>
                <w:rFonts w:ascii="Times New Roman" w:hAnsi="Times New Roman" w:cs="Times New Roman"/>
                <w:color w:val="000000"/>
                <w:sz w:val="20"/>
                <w:szCs w:val="20"/>
              </w:rPr>
            </w:pPr>
          </w:p>
          <w:p w14:paraId="2AB0A737" w14:textId="77777777" w:rsidR="00AF70E5" w:rsidRDefault="00AF70E5">
            <w:pPr>
              <w:pStyle w:val="Zawartotabeli"/>
              <w:rPr>
                <w:rFonts w:ascii="Times New Roman" w:hAnsi="Times New Roman" w:cs="Times New Roman"/>
                <w:color w:val="000000"/>
                <w:sz w:val="20"/>
                <w:szCs w:val="20"/>
              </w:rPr>
            </w:pPr>
          </w:p>
          <w:p w14:paraId="560BA885" w14:textId="77777777" w:rsidR="00AF70E5" w:rsidRDefault="00AF70E5">
            <w:pPr>
              <w:pStyle w:val="Zawartotabeli"/>
              <w:rPr>
                <w:rFonts w:ascii="Times New Roman" w:hAnsi="Times New Roman" w:cs="Times New Roman"/>
                <w:color w:val="000000"/>
                <w:sz w:val="20"/>
                <w:szCs w:val="20"/>
              </w:rPr>
            </w:pPr>
          </w:p>
          <w:p w14:paraId="184CD15B" w14:textId="77777777" w:rsidR="00AF70E5" w:rsidRDefault="00AF70E5">
            <w:pPr>
              <w:pStyle w:val="Zawartotabeli"/>
              <w:rPr>
                <w:rFonts w:ascii="Times New Roman" w:hAnsi="Times New Roman" w:cs="Times New Roman"/>
                <w:color w:val="000000"/>
                <w:sz w:val="20"/>
                <w:szCs w:val="20"/>
              </w:rPr>
            </w:pPr>
          </w:p>
          <w:p w14:paraId="56085E22" w14:textId="77777777" w:rsidR="00AF70E5" w:rsidRDefault="00AF70E5">
            <w:pPr>
              <w:pStyle w:val="Zawartotabeli"/>
              <w:rPr>
                <w:rFonts w:ascii="Times New Roman" w:hAnsi="Times New Roman" w:cs="Times New Roman"/>
                <w:color w:val="000000"/>
                <w:sz w:val="20"/>
                <w:szCs w:val="20"/>
              </w:rPr>
            </w:pPr>
          </w:p>
          <w:p w14:paraId="1A102289" w14:textId="77777777" w:rsidR="00AF70E5" w:rsidRDefault="00AF70E5">
            <w:pPr>
              <w:pStyle w:val="Zawartotabeli"/>
              <w:rPr>
                <w:rFonts w:ascii="Times New Roman" w:hAnsi="Times New Roman" w:cs="Times New Roman"/>
                <w:color w:val="000000"/>
                <w:sz w:val="20"/>
                <w:szCs w:val="20"/>
              </w:rPr>
            </w:pPr>
          </w:p>
        </w:tc>
        <w:tc>
          <w:tcPr>
            <w:tcW w:w="1020" w:type="dxa"/>
            <w:tcBorders>
              <w:left w:val="single" w:sz="4" w:space="0" w:color="000000"/>
              <w:bottom w:val="single" w:sz="4" w:space="0" w:color="000000"/>
              <w:right w:val="single" w:sz="4" w:space="0" w:color="000000"/>
            </w:tcBorders>
          </w:tcPr>
          <w:p w14:paraId="78098F9F" w14:textId="77777777" w:rsidR="00AF70E5" w:rsidRDefault="00AF70E5">
            <w:pPr>
              <w:pStyle w:val="Zawartotabeli"/>
              <w:rPr>
                <w:rFonts w:ascii="Times New Roman" w:hAnsi="Times New Roman" w:cs="Times New Roman"/>
                <w:color w:val="000000"/>
                <w:sz w:val="20"/>
                <w:szCs w:val="20"/>
              </w:rPr>
            </w:pPr>
          </w:p>
        </w:tc>
      </w:tr>
      <w:tr w:rsidR="00AF70E5" w14:paraId="22041F46" w14:textId="77777777" w:rsidTr="009251F9">
        <w:tc>
          <w:tcPr>
            <w:tcW w:w="569" w:type="dxa"/>
            <w:tcBorders>
              <w:left w:val="single" w:sz="4" w:space="0" w:color="000000"/>
              <w:bottom w:val="single" w:sz="4" w:space="0" w:color="000000"/>
            </w:tcBorders>
          </w:tcPr>
          <w:p w14:paraId="6EEA389C" w14:textId="0ACE4AA5" w:rsidR="00AF70E5" w:rsidRDefault="00000000">
            <w:pPr>
              <w:pStyle w:val="Zawartotabeli"/>
              <w:jc w:val="center"/>
            </w:pPr>
            <w:r>
              <w:rPr>
                <w:rFonts w:ascii="Times New Roman" w:hAnsi="Times New Roman" w:cs="Times New Roman"/>
                <w:color w:val="000000"/>
                <w:sz w:val="20"/>
                <w:szCs w:val="20"/>
              </w:rPr>
              <w:t>15.</w:t>
            </w:r>
          </w:p>
        </w:tc>
        <w:tc>
          <w:tcPr>
            <w:tcW w:w="2125" w:type="dxa"/>
            <w:tcBorders>
              <w:left w:val="single" w:sz="4" w:space="0" w:color="000000"/>
              <w:bottom w:val="single" w:sz="4" w:space="0" w:color="000000"/>
            </w:tcBorders>
          </w:tcPr>
          <w:p w14:paraId="2A8ABE7F" w14:textId="75ECD7F2" w:rsidR="00AF70E5" w:rsidRDefault="00000000">
            <w:pPr>
              <w:pStyle w:val="Zawartotabeli"/>
            </w:pPr>
            <w:r>
              <w:rPr>
                <w:rFonts w:ascii="Times New Roman" w:hAnsi="Times New Roman" w:cs="Times New Roman"/>
                <w:color w:val="000000"/>
                <w:sz w:val="20"/>
                <w:szCs w:val="20"/>
              </w:rPr>
              <w:t>Górska kładka</w:t>
            </w:r>
          </w:p>
        </w:tc>
        <w:tc>
          <w:tcPr>
            <w:tcW w:w="1116" w:type="dxa"/>
            <w:tcBorders>
              <w:left w:val="single" w:sz="4" w:space="0" w:color="000000"/>
              <w:bottom w:val="single" w:sz="4" w:space="0" w:color="000000"/>
            </w:tcBorders>
          </w:tcPr>
          <w:p w14:paraId="27BAD180" w14:textId="385FF417" w:rsidR="00AF70E5" w:rsidRDefault="00000000">
            <w:pPr>
              <w:pStyle w:val="Zawartotabeli"/>
              <w:jc w:val="center"/>
            </w:pPr>
            <w:r>
              <w:rPr>
                <w:rFonts w:ascii="Times New Roman" w:hAnsi="Times New Roman" w:cs="Times New Roman"/>
                <w:color w:val="000000"/>
                <w:sz w:val="20"/>
                <w:szCs w:val="20"/>
              </w:rPr>
              <w:t>1 szt.</w:t>
            </w:r>
          </w:p>
        </w:tc>
        <w:tc>
          <w:tcPr>
            <w:tcW w:w="2670" w:type="dxa"/>
            <w:tcBorders>
              <w:left w:val="single" w:sz="4" w:space="0" w:color="000000"/>
              <w:bottom w:val="single" w:sz="4" w:space="0" w:color="000000"/>
            </w:tcBorders>
          </w:tcPr>
          <w:p w14:paraId="4503DA4A" w14:textId="09E3E40D" w:rsidR="00AF70E5" w:rsidRDefault="00000000">
            <w:pPr>
              <w:pStyle w:val="Zawartotabeli"/>
            </w:pPr>
            <w:r>
              <w:rPr>
                <w:rFonts w:ascii="Times New Roman" w:hAnsi="Times New Roman" w:cs="Times New Roman"/>
                <w:color w:val="000000"/>
                <w:sz w:val="20"/>
                <w:szCs w:val="20"/>
              </w:rPr>
              <w:t xml:space="preserve">Pomoce sensoryczne do zajęć kulinarnych z elementami </w:t>
            </w:r>
            <w:proofErr w:type="spellStart"/>
            <w:r>
              <w:rPr>
                <w:rFonts w:ascii="Times New Roman" w:hAnsi="Times New Roman" w:cs="Times New Roman"/>
                <w:color w:val="000000"/>
                <w:sz w:val="20"/>
                <w:szCs w:val="20"/>
              </w:rPr>
              <w:t>sensoplastyki</w:t>
            </w:r>
            <w:proofErr w:type="spellEnd"/>
            <w:r>
              <w:rPr>
                <w:rFonts w:ascii="Times New Roman" w:hAnsi="Times New Roman" w:cs="Times New Roman"/>
                <w:color w:val="000000"/>
                <w:sz w:val="20"/>
                <w:szCs w:val="20"/>
              </w:rPr>
              <w:t xml:space="preserve"> w oddziałach przedszkolnych w Wieńcu</w:t>
            </w:r>
          </w:p>
        </w:tc>
        <w:tc>
          <w:tcPr>
            <w:tcW w:w="6279" w:type="dxa"/>
            <w:tcBorders>
              <w:left w:val="single" w:sz="4" w:space="0" w:color="000000"/>
              <w:bottom w:val="single" w:sz="4" w:space="0" w:color="000000"/>
            </w:tcBorders>
          </w:tcPr>
          <w:p w14:paraId="3FDA2AF7" w14:textId="4C79B61F" w:rsidR="00AF70E5" w:rsidRDefault="00000000">
            <w:pPr>
              <w:pStyle w:val="Zawartotabeli"/>
            </w:pPr>
            <w:r>
              <w:rPr>
                <w:rFonts w:ascii="Times New Roman" w:hAnsi="Times New Roman" w:cs="Times New Roman"/>
                <w:color w:val="000000"/>
                <w:sz w:val="20"/>
                <w:szCs w:val="20"/>
              </w:rPr>
              <w:t>Zestaw powinien zawierać 6 odcinków ścieżki</w:t>
            </w:r>
            <w:r>
              <w:rPr>
                <w:rFonts w:ascii="Times New Roman" w:hAnsi="Times New Roman" w:cs="Times New Roman"/>
                <w:color w:val="000000"/>
                <w:sz w:val="20"/>
                <w:szCs w:val="20"/>
              </w:rPr>
              <w:br/>
              <w:t>• wym. jednego odcinka ścieżki 84,2 x 33,5 x 17,9 cm</w:t>
            </w:r>
            <w:r>
              <w:rPr>
                <w:rFonts w:ascii="Times New Roman" w:hAnsi="Times New Roman" w:cs="Times New Roman"/>
                <w:color w:val="000000"/>
                <w:sz w:val="20"/>
                <w:szCs w:val="20"/>
              </w:rPr>
              <w:br/>
              <w:t>• max obciążenie do 80 kg</w:t>
            </w:r>
          </w:p>
        </w:tc>
        <w:tc>
          <w:tcPr>
            <w:tcW w:w="1701" w:type="dxa"/>
            <w:tcBorders>
              <w:left w:val="single" w:sz="4" w:space="0" w:color="000000"/>
              <w:bottom w:val="single" w:sz="4" w:space="0" w:color="000000"/>
            </w:tcBorders>
          </w:tcPr>
          <w:p w14:paraId="2FAF16A8" w14:textId="77777777" w:rsidR="00AF70E5" w:rsidRDefault="00AF70E5">
            <w:pPr>
              <w:pStyle w:val="Zawartotabeli"/>
              <w:rPr>
                <w:rFonts w:ascii="Times New Roman" w:hAnsi="Times New Roman" w:cs="Times New Roman"/>
                <w:color w:val="000000"/>
                <w:sz w:val="20"/>
                <w:szCs w:val="20"/>
              </w:rPr>
            </w:pPr>
          </w:p>
          <w:p w14:paraId="6B04E519" w14:textId="77777777" w:rsidR="00AF70E5" w:rsidRDefault="00AF70E5">
            <w:pPr>
              <w:pStyle w:val="Zawartotabeli"/>
              <w:rPr>
                <w:rFonts w:ascii="Times New Roman" w:hAnsi="Times New Roman" w:cs="Times New Roman"/>
                <w:color w:val="000000"/>
                <w:sz w:val="20"/>
                <w:szCs w:val="20"/>
              </w:rPr>
            </w:pPr>
          </w:p>
          <w:p w14:paraId="35D5E785" w14:textId="04B70AF6" w:rsidR="00AF70E5" w:rsidRDefault="00AF70E5">
            <w:pPr>
              <w:pStyle w:val="Zawartotabeli"/>
              <w:rPr>
                <w:rFonts w:ascii="Times New Roman" w:hAnsi="Times New Roman" w:cs="Times New Roman"/>
                <w:color w:val="000000"/>
                <w:sz w:val="20"/>
                <w:szCs w:val="20"/>
              </w:rPr>
            </w:pPr>
          </w:p>
          <w:p w14:paraId="6A1FA178" w14:textId="010F62CD" w:rsidR="00AF70E5" w:rsidRDefault="00AF70E5">
            <w:pPr>
              <w:pStyle w:val="Zawartotabeli"/>
              <w:rPr>
                <w:rFonts w:ascii="Times New Roman" w:hAnsi="Times New Roman" w:cs="Times New Roman"/>
                <w:color w:val="000000"/>
                <w:sz w:val="20"/>
                <w:szCs w:val="20"/>
              </w:rPr>
            </w:pPr>
          </w:p>
          <w:p w14:paraId="5A8275B9" w14:textId="77777777" w:rsidR="00AF70E5" w:rsidRDefault="00AF70E5">
            <w:pPr>
              <w:pStyle w:val="Zawartotabeli"/>
              <w:rPr>
                <w:rFonts w:ascii="Times New Roman" w:hAnsi="Times New Roman" w:cs="Times New Roman"/>
                <w:color w:val="000000"/>
                <w:sz w:val="20"/>
                <w:szCs w:val="20"/>
              </w:rPr>
            </w:pPr>
          </w:p>
          <w:p w14:paraId="59EB2115" w14:textId="7CA3A7CE" w:rsidR="00AF70E5" w:rsidRDefault="00AF70E5">
            <w:pPr>
              <w:pStyle w:val="Zawartotabeli"/>
              <w:rPr>
                <w:rFonts w:ascii="Times New Roman" w:hAnsi="Times New Roman" w:cs="Times New Roman"/>
                <w:color w:val="000000"/>
                <w:sz w:val="20"/>
                <w:szCs w:val="20"/>
              </w:rPr>
            </w:pPr>
          </w:p>
        </w:tc>
        <w:tc>
          <w:tcPr>
            <w:tcW w:w="1020" w:type="dxa"/>
            <w:tcBorders>
              <w:left w:val="single" w:sz="4" w:space="0" w:color="000000"/>
              <w:bottom w:val="single" w:sz="4" w:space="0" w:color="000000"/>
              <w:right w:val="single" w:sz="4" w:space="0" w:color="000000"/>
            </w:tcBorders>
          </w:tcPr>
          <w:p w14:paraId="2C610B88" w14:textId="77777777" w:rsidR="00AF70E5" w:rsidRDefault="00AF70E5">
            <w:pPr>
              <w:pStyle w:val="Zawartotabeli"/>
              <w:rPr>
                <w:rFonts w:ascii="Times New Roman" w:hAnsi="Times New Roman" w:cs="Times New Roman"/>
                <w:color w:val="000000"/>
                <w:sz w:val="20"/>
                <w:szCs w:val="20"/>
              </w:rPr>
            </w:pPr>
          </w:p>
        </w:tc>
      </w:tr>
      <w:tr w:rsidR="00AF70E5" w14:paraId="054BFF97" w14:textId="77777777" w:rsidTr="009251F9">
        <w:trPr>
          <w:trHeight w:val="1173"/>
        </w:trPr>
        <w:tc>
          <w:tcPr>
            <w:tcW w:w="569" w:type="dxa"/>
            <w:tcBorders>
              <w:left w:val="single" w:sz="4" w:space="0" w:color="000000"/>
              <w:bottom w:val="single" w:sz="4" w:space="0" w:color="000000"/>
            </w:tcBorders>
          </w:tcPr>
          <w:p w14:paraId="1330831E" w14:textId="77777777" w:rsidR="00AF70E5" w:rsidRDefault="00000000">
            <w:pPr>
              <w:pStyle w:val="Zawartotabeli"/>
              <w:jc w:val="center"/>
            </w:pPr>
            <w:r>
              <w:rPr>
                <w:rFonts w:ascii="Times New Roman" w:hAnsi="Times New Roman" w:cs="Times New Roman"/>
                <w:color w:val="000000"/>
                <w:sz w:val="20"/>
                <w:szCs w:val="20"/>
              </w:rPr>
              <w:t>16.</w:t>
            </w:r>
          </w:p>
        </w:tc>
        <w:tc>
          <w:tcPr>
            <w:tcW w:w="2125" w:type="dxa"/>
            <w:tcBorders>
              <w:left w:val="single" w:sz="4" w:space="0" w:color="000000"/>
              <w:bottom w:val="single" w:sz="4" w:space="0" w:color="000000"/>
            </w:tcBorders>
          </w:tcPr>
          <w:p w14:paraId="4722E2B3" w14:textId="3C6AAA2A" w:rsidR="00AF70E5" w:rsidRDefault="00000000">
            <w:pPr>
              <w:pStyle w:val="Zawartotabeli"/>
            </w:pPr>
            <w:r>
              <w:rPr>
                <w:rFonts w:ascii="Times New Roman" w:hAnsi="Times New Roman" w:cs="Times New Roman"/>
                <w:color w:val="000000"/>
                <w:sz w:val="20"/>
                <w:szCs w:val="20"/>
              </w:rPr>
              <w:t>Dyski (zestaw)</w:t>
            </w:r>
          </w:p>
        </w:tc>
        <w:tc>
          <w:tcPr>
            <w:tcW w:w="1116" w:type="dxa"/>
            <w:tcBorders>
              <w:left w:val="single" w:sz="4" w:space="0" w:color="000000"/>
              <w:bottom w:val="single" w:sz="4" w:space="0" w:color="000000"/>
            </w:tcBorders>
          </w:tcPr>
          <w:p w14:paraId="205FCDD6" w14:textId="4ED70079" w:rsidR="00AF70E5" w:rsidRDefault="00000000">
            <w:pPr>
              <w:pStyle w:val="Zawartotabeli"/>
              <w:jc w:val="center"/>
            </w:pPr>
            <w:r>
              <w:rPr>
                <w:rFonts w:ascii="Times New Roman" w:hAnsi="Times New Roman" w:cs="Times New Roman"/>
                <w:color w:val="000000"/>
                <w:sz w:val="20"/>
                <w:szCs w:val="20"/>
              </w:rPr>
              <w:t>3</w:t>
            </w:r>
          </w:p>
        </w:tc>
        <w:tc>
          <w:tcPr>
            <w:tcW w:w="2670" w:type="dxa"/>
            <w:tcBorders>
              <w:left w:val="single" w:sz="4" w:space="0" w:color="000000"/>
              <w:bottom w:val="single" w:sz="4" w:space="0" w:color="000000"/>
            </w:tcBorders>
          </w:tcPr>
          <w:p w14:paraId="1668584C" w14:textId="21CD5732" w:rsidR="00AF70E5" w:rsidRDefault="00000000">
            <w:pPr>
              <w:pStyle w:val="Zawartotabeli"/>
            </w:pPr>
            <w:r>
              <w:rPr>
                <w:rFonts w:ascii="Times New Roman" w:hAnsi="Times New Roman" w:cs="Times New Roman"/>
                <w:color w:val="000000"/>
                <w:sz w:val="20"/>
                <w:szCs w:val="20"/>
              </w:rPr>
              <w:t xml:space="preserve">Pomoce sensoryczne do zajęć kulinarnych z elementami </w:t>
            </w:r>
            <w:proofErr w:type="spellStart"/>
            <w:r>
              <w:rPr>
                <w:rFonts w:ascii="Times New Roman" w:hAnsi="Times New Roman" w:cs="Times New Roman"/>
                <w:color w:val="000000"/>
                <w:sz w:val="20"/>
                <w:szCs w:val="20"/>
              </w:rPr>
              <w:t>sensoplastyki</w:t>
            </w:r>
            <w:proofErr w:type="spellEnd"/>
            <w:r>
              <w:rPr>
                <w:rFonts w:ascii="Times New Roman" w:hAnsi="Times New Roman" w:cs="Times New Roman"/>
                <w:color w:val="000000"/>
                <w:sz w:val="20"/>
                <w:szCs w:val="20"/>
              </w:rPr>
              <w:t xml:space="preserve"> w oddziałach przedszkolnych w Wieńcu</w:t>
            </w:r>
          </w:p>
        </w:tc>
        <w:tc>
          <w:tcPr>
            <w:tcW w:w="6279" w:type="dxa"/>
            <w:tcBorders>
              <w:left w:val="single" w:sz="4" w:space="0" w:color="000000"/>
              <w:bottom w:val="single" w:sz="4" w:space="0" w:color="000000"/>
            </w:tcBorders>
          </w:tcPr>
          <w:p w14:paraId="3C100F03" w14:textId="2A2B064F" w:rsidR="00AF70E5" w:rsidRDefault="00000000">
            <w:pPr>
              <w:pStyle w:val="Zawartotabeli"/>
            </w:pPr>
            <w:r>
              <w:rPr>
                <w:rFonts w:ascii="Times New Roman" w:hAnsi="Times New Roman" w:cs="Times New Roman"/>
                <w:color w:val="000000"/>
                <w:sz w:val="20"/>
                <w:szCs w:val="20"/>
              </w:rPr>
              <w:t xml:space="preserve">Dyski sensoryczne powinny być wykonane z przyjemnej w dotyku gumy. Elementy powinny mieć różne faktury i kolory. Zabawa dyskami ćwiczy zmysł dotyku, rozwija zdolność opisywania wrażeń dotykowych, może służyć do masażu stóp i dłoni, a także do gier zespołowych. Preferowane wymiary: śr. </w:t>
            </w:r>
            <w:r>
              <w:rPr>
                <w:rFonts w:ascii="Times New Roman" w:hAnsi="Times New Roman"/>
                <w:sz w:val="20"/>
                <w:szCs w:val="20"/>
              </w:rPr>
              <w:t>27 cm i 11 cm.</w:t>
            </w:r>
          </w:p>
        </w:tc>
        <w:tc>
          <w:tcPr>
            <w:tcW w:w="1701" w:type="dxa"/>
            <w:tcBorders>
              <w:left w:val="single" w:sz="4" w:space="0" w:color="000000"/>
              <w:bottom w:val="single" w:sz="4" w:space="0" w:color="000000"/>
            </w:tcBorders>
          </w:tcPr>
          <w:p w14:paraId="4F1CB0CB" w14:textId="66BF74D5" w:rsidR="00AF70E5" w:rsidRDefault="00AF70E5">
            <w:pPr>
              <w:pStyle w:val="Zawartotabeli"/>
              <w:rPr>
                <w:rFonts w:ascii="Times New Roman" w:hAnsi="Times New Roman" w:cs="Times New Roman"/>
                <w:color w:val="000000"/>
                <w:sz w:val="20"/>
                <w:szCs w:val="20"/>
              </w:rPr>
            </w:pPr>
          </w:p>
          <w:p w14:paraId="1AB73942" w14:textId="2D699488" w:rsidR="00AF70E5" w:rsidRDefault="00481E36">
            <w:pPr>
              <w:pStyle w:val="Zawartotabeli"/>
              <w:rPr>
                <w:rFonts w:ascii="Times New Roman" w:hAnsi="Times New Roman" w:cs="Times New Roman"/>
                <w:color w:val="000000"/>
                <w:sz w:val="20"/>
                <w:szCs w:val="20"/>
              </w:rPr>
            </w:pPr>
            <w:r>
              <w:rPr>
                <w:rFonts w:ascii="Times New Roman" w:hAnsi="Times New Roman" w:cs="Times New Roman"/>
                <w:noProof/>
                <w:color w:val="000000"/>
                <w:sz w:val="20"/>
                <w:szCs w:val="20"/>
              </w:rPr>
              <w:drawing>
                <wp:anchor distT="0" distB="0" distL="114935" distR="114935" simplePos="0" relativeHeight="251672576" behindDoc="0" locked="0" layoutInCell="0" allowOverlap="1" wp14:anchorId="64D8E9E5" wp14:editId="2E285A06">
                  <wp:simplePos x="0" y="0"/>
                  <wp:positionH relativeFrom="column">
                    <wp:posOffset>102235</wp:posOffset>
                  </wp:positionH>
                  <wp:positionV relativeFrom="paragraph">
                    <wp:posOffset>223520</wp:posOffset>
                  </wp:positionV>
                  <wp:extent cx="714375" cy="696595"/>
                  <wp:effectExtent l="0" t="0" r="0" b="0"/>
                  <wp:wrapTopAndBottom/>
                  <wp:docPr id="18" name="Obraz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braz18"/>
                          <pic:cNvPicPr>
                            <a:picLocks noChangeAspect="1" noChangeArrowheads="1"/>
                          </pic:cNvPicPr>
                        </pic:nvPicPr>
                        <pic:blipFill>
                          <a:blip r:embed="rId10"/>
                          <a:stretch>
                            <a:fillRect/>
                          </a:stretch>
                        </pic:blipFill>
                        <pic:spPr bwMode="auto">
                          <a:xfrm>
                            <a:off x="0" y="0"/>
                            <a:ext cx="714375" cy="696595"/>
                          </a:xfrm>
                          <a:prstGeom prst="rect">
                            <a:avLst/>
                          </a:prstGeom>
                        </pic:spPr>
                      </pic:pic>
                    </a:graphicData>
                  </a:graphic>
                </wp:anchor>
              </w:drawing>
            </w:r>
          </w:p>
          <w:p w14:paraId="021C66D5" w14:textId="06BA888C" w:rsidR="00AF70E5" w:rsidRDefault="00AF70E5">
            <w:pPr>
              <w:pStyle w:val="Zawartotabeli"/>
              <w:rPr>
                <w:rFonts w:ascii="Times New Roman" w:hAnsi="Times New Roman" w:cs="Times New Roman"/>
                <w:color w:val="000000"/>
                <w:sz w:val="20"/>
                <w:szCs w:val="20"/>
              </w:rPr>
            </w:pPr>
          </w:p>
          <w:p w14:paraId="16A1A24B" w14:textId="77777777" w:rsidR="00AF70E5" w:rsidRDefault="00AF70E5">
            <w:pPr>
              <w:pStyle w:val="Zawartotabeli"/>
              <w:rPr>
                <w:rFonts w:ascii="Times New Roman" w:hAnsi="Times New Roman" w:cs="Times New Roman"/>
                <w:color w:val="000000"/>
                <w:sz w:val="20"/>
                <w:szCs w:val="20"/>
              </w:rPr>
            </w:pPr>
          </w:p>
          <w:p w14:paraId="51DBD178" w14:textId="3116D2E7" w:rsidR="00AF70E5" w:rsidRDefault="00AF70E5">
            <w:pPr>
              <w:pStyle w:val="Zawartotabeli"/>
              <w:rPr>
                <w:rFonts w:ascii="Times New Roman" w:hAnsi="Times New Roman" w:cs="Times New Roman"/>
                <w:color w:val="000000"/>
                <w:sz w:val="20"/>
                <w:szCs w:val="20"/>
              </w:rPr>
            </w:pPr>
          </w:p>
        </w:tc>
        <w:tc>
          <w:tcPr>
            <w:tcW w:w="1020" w:type="dxa"/>
            <w:tcBorders>
              <w:left w:val="single" w:sz="4" w:space="0" w:color="000000"/>
              <w:bottom w:val="single" w:sz="4" w:space="0" w:color="000000"/>
              <w:right w:val="single" w:sz="4" w:space="0" w:color="000000"/>
            </w:tcBorders>
          </w:tcPr>
          <w:p w14:paraId="78FFB83D" w14:textId="77777777" w:rsidR="00AF70E5" w:rsidRDefault="00AF70E5">
            <w:pPr>
              <w:pStyle w:val="Zawartotabeli"/>
              <w:rPr>
                <w:rFonts w:ascii="Times New Roman" w:hAnsi="Times New Roman" w:cs="Times New Roman"/>
                <w:color w:val="000000"/>
                <w:sz w:val="20"/>
                <w:szCs w:val="20"/>
              </w:rPr>
            </w:pPr>
          </w:p>
        </w:tc>
      </w:tr>
      <w:tr w:rsidR="00AF70E5" w14:paraId="1F04A6E8" w14:textId="77777777" w:rsidTr="009251F9">
        <w:trPr>
          <w:trHeight w:val="1173"/>
        </w:trPr>
        <w:tc>
          <w:tcPr>
            <w:tcW w:w="569" w:type="dxa"/>
            <w:tcBorders>
              <w:left w:val="single" w:sz="4" w:space="0" w:color="000000"/>
              <w:bottom w:val="single" w:sz="4" w:space="0" w:color="000000"/>
            </w:tcBorders>
          </w:tcPr>
          <w:p w14:paraId="4F98E80C" w14:textId="77777777" w:rsidR="00AF70E5" w:rsidRDefault="00000000">
            <w:pPr>
              <w:pStyle w:val="Zawartotabeli"/>
              <w:jc w:val="center"/>
            </w:pPr>
            <w:r>
              <w:rPr>
                <w:rFonts w:ascii="Times New Roman" w:hAnsi="Times New Roman" w:cs="Times New Roman"/>
                <w:color w:val="000000"/>
                <w:sz w:val="20"/>
                <w:szCs w:val="20"/>
              </w:rPr>
              <w:t>17.</w:t>
            </w:r>
          </w:p>
        </w:tc>
        <w:tc>
          <w:tcPr>
            <w:tcW w:w="2125" w:type="dxa"/>
            <w:tcBorders>
              <w:left w:val="single" w:sz="4" w:space="0" w:color="000000"/>
              <w:bottom w:val="single" w:sz="4" w:space="0" w:color="000000"/>
            </w:tcBorders>
          </w:tcPr>
          <w:p w14:paraId="380AE3EF" w14:textId="77777777" w:rsidR="00AF70E5" w:rsidRDefault="00000000">
            <w:pPr>
              <w:pStyle w:val="Zawartotabeli"/>
            </w:pPr>
            <w:r>
              <w:rPr>
                <w:rFonts w:ascii="Times New Roman" w:hAnsi="Times New Roman" w:cs="Times New Roman"/>
                <w:color w:val="000000"/>
                <w:sz w:val="20"/>
                <w:szCs w:val="20"/>
              </w:rPr>
              <w:t>Kamienie rzeczne</w:t>
            </w:r>
          </w:p>
        </w:tc>
        <w:tc>
          <w:tcPr>
            <w:tcW w:w="1116" w:type="dxa"/>
            <w:tcBorders>
              <w:left w:val="single" w:sz="4" w:space="0" w:color="000000"/>
              <w:bottom w:val="single" w:sz="4" w:space="0" w:color="000000"/>
            </w:tcBorders>
          </w:tcPr>
          <w:p w14:paraId="14D71DEB" w14:textId="77777777" w:rsidR="00AF70E5" w:rsidRDefault="00000000">
            <w:pPr>
              <w:pStyle w:val="Zawartotabeli"/>
              <w:jc w:val="center"/>
            </w:pPr>
            <w:r>
              <w:rPr>
                <w:rFonts w:ascii="Times New Roman" w:hAnsi="Times New Roman" w:cs="Times New Roman"/>
                <w:color w:val="000000"/>
                <w:sz w:val="20"/>
                <w:szCs w:val="20"/>
              </w:rPr>
              <w:t>1</w:t>
            </w:r>
          </w:p>
        </w:tc>
        <w:tc>
          <w:tcPr>
            <w:tcW w:w="2670" w:type="dxa"/>
            <w:tcBorders>
              <w:left w:val="single" w:sz="4" w:space="0" w:color="000000"/>
              <w:bottom w:val="single" w:sz="4" w:space="0" w:color="000000"/>
            </w:tcBorders>
          </w:tcPr>
          <w:p w14:paraId="1BA38EE6" w14:textId="77777777" w:rsidR="00AF70E5" w:rsidRDefault="00000000">
            <w:pPr>
              <w:pStyle w:val="Zawartotabeli"/>
            </w:pPr>
            <w:r>
              <w:rPr>
                <w:rFonts w:ascii="Times New Roman" w:hAnsi="Times New Roman" w:cs="Times New Roman"/>
                <w:color w:val="000000"/>
                <w:sz w:val="20"/>
                <w:szCs w:val="20"/>
              </w:rPr>
              <w:t xml:space="preserve">Pomoce sensoryczne do zajęć kulinarnych z elementami </w:t>
            </w:r>
            <w:proofErr w:type="spellStart"/>
            <w:r>
              <w:rPr>
                <w:rFonts w:ascii="Times New Roman" w:hAnsi="Times New Roman" w:cs="Times New Roman"/>
                <w:color w:val="000000"/>
                <w:sz w:val="20"/>
                <w:szCs w:val="20"/>
              </w:rPr>
              <w:t>sensoplastyki</w:t>
            </w:r>
            <w:proofErr w:type="spellEnd"/>
            <w:r>
              <w:rPr>
                <w:rFonts w:ascii="Times New Roman" w:hAnsi="Times New Roman" w:cs="Times New Roman"/>
                <w:color w:val="000000"/>
                <w:sz w:val="20"/>
                <w:szCs w:val="20"/>
              </w:rPr>
              <w:t xml:space="preserve"> w oddziałach przedszkolnych w Wieńcu</w:t>
            </w:r>
          </w:p>
        </w:tc>
        <w:tc>
          <w:tcPr>
            <w:tcW w:w="6279" w:type="dxa"/>
            <w:tcBorders>
              <w:left w:val="single" w:sz="4" w:space="0" w:color="000000"/>
              <w:bottom w:val="single" w:sz="4" w:space="0" w:color="000000"/>
            </w:tcBorders>
          </w:tcPr>
          <w:p w14:paraId="6CADCED1" w14:textId="77777777" w:rsidR="00AF70E5" w:rsidRDefault="00000000">
            <w:pPr>
              <w:pStyle w:val="Zawartotabeli"/>
            </w:pPr>
            <w:r>
              <w:rPr>
                <w:rFonts w:ascii="Times New Roman" w:hAnsi="Times New Roman"/>
                <w:sz w:val="20"/>
                <w:szCs w:val="20"/>
              </w:rPr>
              <w:t>• 3 kamienie o długości boku 36 cm i wys. 8,5 cm</w:t>
            </w:r>
            <w:r>
              <w:rPr>
                <w:rFonts w:ascii="Times New Roman" w:hAnsi="Times New Roman"/>
                <w:sz w:val="20"/>
                <w:szCs w:val="20"/>
              </w:rPr>
              <w:br/>
              <w:t>• 3 kamienie o długości boku 25 cm i wys. 4,5 cm</w:t>
            </w:r>
          </w:p>
        </w:tc>
        <w:tc>
          <w:tcPr>
            <w:tcW w:w="1701" w:type="dxa"/>
            <w:tcBorders>
              <w:left w:val="single" w:sz="4" w:space="0" w:color="000000"/>
              <w:bottom w:val="single" w:sz="4" w:space="0" w:color="000000"/>
            </w:tcBorders>
          </w:tcPr>
          <w:p w14:paraId="62E409C8" w14:textId="19BF172F" w:rsidR="00AF70E5" w:rsidRDefault="00481E36">
            <w:pPr>
              <w:pStyle w:val="Zawartotabeli"/>
              <w:rPr>
                <w:rFonts w:ascii="Times New Roman" w:hAnsi="Times New Roman" w:cs="Times New Roman"/>
                <w:color w:val="000000"/>
                <w:sz w:val="20"/>
                <w:szCs w:val="20"/>
              </w:rPr>
            </w:pPr>
            <w:r>
              <w:rPr>
                <w:rFonts w:ascii="Times New Roman" w:hAnsi="Times New Roman" w:cs="Times New Roman"/>
                <w:noProof/>
                <w:color w:val="000000"/>
                <w:sz w:val="20"/>
                <w:szCs w:val="20"/>
              </w:rPr>
              <w:drawing>
                <wp:anchor distT="0" distB="0" distL="114935" distR="114935" simplePos="0" relativeHeight="251675648" behindDoc="0" locked="0" layoutInCell="0" allowOverlap="1" wp14:anchorId="25B2AB66" wp14:editId="21B17E6E">
                  <wp:simplePos x="0" y="0"/>
                  <wp:positionH relativeFrom="column">
                    <wp:posOffset>111760</wp:posOffset>
                  </wp:positionH>
                  <wp:positionV relativeFrom="paragraph">
                    <wp:posOffset>259080</wp:posOffset>
                  </wp:positionV>
                  <wp:extent cx="762000" cy="762000"/>
                  <wp:effectExtent l="0" t="0" r="0" b="0"/>
                  <wp:wrapTopAndBottom/>
                  <wp:docPr id="19" name="Obraz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Obraz19"/>
                          <pic:cNvPicPr>
                            <a:picLocks noChangeAspect="1" noChangeArrowheads="1"/>
                          </pic:cNvPicPr>
                        </pic:nvPicPr>
                        <pic:blipFill>
                          <a:blip r:embed="rId11"/>
                          <a:stretch>
                            <a:fillRect/>
                          </a:stretch>
                        </pic:blipFill>
                        <pic:spPr bwMode="auto">
                          <a:xfrm>
                            <a:off x="0" y="0"/>
                            <a:ext cx="762000" cy="762000"/>
                          </a:xfrm>
                          <a:prstGeom prst="rect">
                            <a:avLst/>
                          </a:prstGeom>
                        </pic:spPr>
                      </pic:pic>
                    </a:graphicData>
                  </a:graphic>
                </wp:anchor>
              </w:drawing>
            </w:r>
          </w:p>
          <w:p w14:paraId="6158202F" w14:textId="2C659280" w:rsidR="00AF70E5" w:rsidRDefault="00AF70E5">
            <w:pPr>
              <w:pStyle w:val="Zawartotabeli"/>
              <w:rPr>
                <w:rFonts w:ascii="Times New Roman" w:hAnsi="Times New Roman" w:cs="Times New Roman"/>
                <w:color w:val="000000"/>
                <w:sz w:val="20"/>
                <w:szCs w:val="20"/>
              </w:rPr>
            </w:pPr>
          </w:p>
          <w:p w14:paraId="0CD7A5CF" w14:textId="6CFDC01E" w:rsidR="00AF70E5" w:rsidRDefault="00AF70E5">
            <w:pPr>
              <w:pStyle w:val="Zawartotabeli"/>
              <w:rPr>
                <w:rFonts w:ascii="Times New Roman" w:hAnsi="Times New Roman" w:cs="Times New Roman"/>
                <w:color w:val="000000"/>
                <w:sz w:val="20"/>
                <w:szCs w:val="20"/>
              </w:rPr>
            </w:pPr>
          </w:p>
          <w:p w14:paraId="4800BDE8" w14:textId="70C906A0" w:rsidR="00AF70E5" w:rsidRDefault="00AF70E5">
            <w:pPr>
              <w:pStyle w:val="Zawartotabeli"/>
              <w:rPr>
                <w:rFonts w:ascii="Times New Roman" w:hAnsi="Times New Roman" w:cs="Times New Roman"/>
                <w:color w:val="000000"/>
                <w:sz w:val="20"/>
                <w:szCs w:val="20"/>
              </w:rPr>
            </w:pPr>
          </w:p>
          <w:p w14:paraId="5F82409A" w14:textId="3EFF4270" w:rsidR="00AF70E5" w:rsidRDefault="00AF70E5">
            <w:pPr>
              <w:pStyle w:val="Zawartotabeli"/>
              <w:rPr>
                <w:rFonts w:ascii="Times New Roman" w:hAnsi="Times New Roman" w:cs="Times New Roman"/>
                <w:color w:val="000000"/>
                <w:sz w:val="20"/>
                <w:szCs w:val="20"/>
              </w:rPr>
            </w:pPr>
          </w:p>
          <w:p w14:paraId="22F52D30" w14:textId="66372FA4" w:rsidR="00AF70E5" w:rsidRDefault="00AF70E5">
            <w:pPr>
              <w:pStyle w:val="Zawartotabeli"/>
              <w:rPr>
                <w:rFonts w:ascii="Times New Roman" w:hAnsi="Times New Roman" w:cs="Times New Roman"/>
                <w:color w:val="000000"/>
                <w:sz w:val="20"/>
                <w:szCs w:val="20"/>
              </w:rPr>
            </w:pPr>
          </w:p>
          <w:p w14:paraId="32D34ABA" w14:textId="048FC3B3" w:rsidR="00AF70E5" w:rsidRDefault="00AF70E5">
            <w:pPr>
              <w:pStyle w:val="Zawartotabeli"/>
              <w:rPr>
                <w:rFonts w:ascii="Times New Roman" w:hAnsi="Times New Roman" w:cs="Times New Roman"/>
                <w:color w:val="000000"/>
                <w:sz w:val="20"/>
                <w:szCs w:val="20"/>
              </w:rPr>
            </w:pPr>
          </w:p>
        </w:tc>
        <w:tc>
          <w:tcPr>
            <w:tcW w:w="1020" w:type="dxa"/>
            <w:tcBorders>
              <w:left w:val="single" w:sz="4" w:space="0" w:color="000000"/>
              <w:bottom w:val="single" w:sz="4" w:space="0" w:color="000000"/>
              <w:right w:val="single" w:sz="4" w:space="0" w:color="000000"/>
            </w:tcBorders>
          </w:tcPr>
          <w:p w14:paraId="6EE69590" w14:textId="77777777" w:rsidR="00AF70E5" w:rsidRDefault="00AF70E5">
            <w:pPr>
              <w:pStyle w:val="Zawartotabeli"/>
              <w:rPr>
                <w:rFonts w:ascii="Times New Roman" w:hAnsi="Times New Roman" w:cs="Times New Roman"/>
                <w:color w:val="000000"/>
                <w:sz w:val="20"/>
                <w:szCs w:val="20"/>
              </w:rPr>
            </w:pPr>
          </w:p>
        </w:tc>
      </w:tr>
      <w:tr w:rsidR="00AF70E5" w14:paraId="111366A1" w14:textId="77777777" w:rsidTr="009251F9">
        <w:tc>
          <w:tcPr>
            <w:tcW w:w="569" w:type="dxa"/>
            <w:tcBorders>
              <w:left w:val="single" w:sz="4" w:space="0" w:color="000000"/>
              <w:bottom w:val="single" w:sz="4" w:space="0" w:color="000000"/>
            </w:tcBorders>
          </w:tcPr>
          <w:p w14:paraId="1083D3D9" w14:textId="77777777" w:rsidR="00AF70E5" w:rsidRDefault="00000000">
            <w:pPr>
              <w:pStyle w:val="Zawartotabeli"/>
              <w:jc w:val="center"/>
            </w:pPr>
            <w:r>
              <w:rPr>
                <w:rFonts w:ascii="Times New Roman" w:hAnsi="Times New Roman" w:cs="Times New Roman"/>
                <w:color w:val="000000"/>
                <w:sz w:val="20"/>
                <w:szCs w:val="20"/>
              </w:rPr>
              <w:t>18.</w:t>
            </w:r>
          </w:p>
        </w:tc>
        <w:tc>
          <w:tcPr>
            <w:tcW w:w="2125" w:type="dxa"/>
            <w:tcBorders>
              <w:left w:val="single" w:sz="4" w:space="0" w:color="000000"/>
              <w:bottom w:val="single" w:sz="4" w:space="0" w:color="000000"/>
            </w:tcBorders>
          </w:tcPr>
          <w:p w14:paraId="2C62DCD6" w14:textId="77777777" w:rsidR="00AF70E5" w:rsidRDefault="00000000">
            <w:pPr>
              <w:pStyle w:val="Zawartotabeli"/>
            </w:pPr>
            <w:r>
              <w:rPr>
                <w:rFonts w:ascii="Times New Roman" w:hAnsi="Times New Roman" w:cs="Times New Roman"/>
                <w:color w:val="000000"/>
                <w:sz w:val="20"/>
                <w:szCs w:val="20"/>
              </w:rPr>
              <w:t>Makatka</w:t>
            </w:r>
          </w:p>
        </w:tc>
        <w:tc>
          <w:tcPr>
            <w:tcW w:w="1116" w:type="dxa"/>
            <w:tcBorders>
              <w:left w:val="single" w:sz="4" w:space="0" w:color="000000"/>
              <w:bottom w:val="single" w:sz="4" w:space="0" w:color="000000"/>
            </w:tcBorders>
          </w:tcPr>
          <w:p w14:paraId="67BECFA3" w14:textId="77777777" w:rsidR="00AF70E5" w:rsidRDefault="00000000">
            <w:pPr>
              <w:pStyle w:val="Zawartotabeli"/>
              <w:jc w:val="center"/>
            </w:pPr>
            <w:r>
              <w:rPr>
                <w:rFonts w:ascii="Times New Roman" w:hAnsi="Times New Roman" w:cs="Times New Roman"/>
                <w:color w:val="000000"/>
                <w:sz w:val="20"/>
                <w:szCs w:val="20"/>
              </w:rPr>
              <w:t>1 szt.</w:t>
            </w:r>
          </w:p>
        </w:tc>
        <w:tc>
          <w:tcPr>
            <w:tcW w:w="2670" w:type="dxa"/>
            <w:tcBorders>
              <w:left w:val="single" w:sz="4" w:space="0" w:color="000000"/>
              <w:bottom w:val="single" w:sz="4" w:space="0" w:color="000000"/>
            </w:tcBorders>
          </w:tcPr>
          <w:p w14:paraId="1E308E83" w14:textId="3B5E2E35" w:rsidR="00AF70E5" w:rsidRDefault="00000000">
            <w:pPr>
              <w:pStyle w:val="Zawartotabeli"/>
            </w:pPr>
            <w:r>
              <w:rPr>
                <w:rFonts w:ascii="Times New Roman" w:hAnsi="Times New Roman" w:cs="Times New Roman"/>
                <w:color w:val="000000"/>
                <w:sz w:val="20"/>
                <w:szCs w:val="20"/>
              </w:rPr>
              <w:t xml:space="preserve">Pomoce dydaktyczne do zajęć kulinarnych z elementami </w:t>
            </w:r>
            <w:proofErr w:type="spellStart"/>
            <w:r>
              <w:rPr>
                <w:rFonts w:ascii="Times New Roman" w:hAnsi="Times New Roman" w:cs="Times New Roman"/>
                <w:color w:val="000000"/>
                <w:sz w:val="20"/>
                <w:szCs w:val="20"/>
              </w:rPr>
              <w:t>sensoplastyki</w:t>
            </w:r>
            <w:proofErr w:type="spellEnd"/>
            <w:r>
              <w:rPr>
                <w:rFonts w:ascii="Times New Roman" w:hAnsi="Times New Roman" w:cs="Times New Roman"/>
                <w:color w:val="000000"/>
                <w:sz w:val="20"/>
                <w:szCs w:val="20"/>
              </w:rPr>
              <w:t xml:space="preserve"> w oddziałach przedszkolnych w Wieńcu</w:t>
            </w:r>
          </w:p>
        </w:tc>
        <w:tc>
          <w:tcPr>
            <w:tcW w:w="6279" w:type="dxa"/>
            <w:tcBorders>
              <w:left w:val="single" w:sz="4" w:space="0" w:color="000000"/>
              <w:bottom w:val="single" w:sz="4" w:space="0" w:color="000000"/>
            </w:tcBorders>
          </w:tcPr>
          <w:p w14:paraId="47D7F974" w14:textId="593B69E5" w:rsidR="00AF70E5" w:rsidRDefault="00000000">
            <w:pPr>
              <w:pStyle w:val="Zawartotabeli"/>
            </w:pPr>
            <w:r>
              <w:rPr>
                <w:rFonts w:ascii="Times New Roman" w:hAnsi="Times New Roman" w:cs="Times New Roman"/>
                <w:color w:val="000000"/>
                <w:sz w:val="20"/>
                <w:szCs w:val="20"/>
              </w:rPr>
              <w:t xml:space="preserve">Makatka to estetyczna dekoracja sali, miękka zabawka i pomoc edukacyjna w jednym. Pomoże rozmawiać z najmłodszymi o tym, jak ważne są zdrowy tryb życia i zbilansowana dieta. Na makatce z naszytą piramidą żywieniową można dowolnie przytwierdzać ruchome elementy wyposażone w rzepy, pokazując w ten sposób między innymi właściwą częstotliwość jedzenia różnych produktów spożywczych. Zestaw powinien zawierć ruchome </w:t>
            </w:r>
            <w:proofErr w:type="spellStart"/>
            <w:r>
              <w:rPr>
                <w:rFonts w:ascii="Times New Roman" w:hAnsi="Times New Roman" w:cs="Times New Roman"/>
                <w:color w:val="000000"/>
                <w:sz w:val="20"/>
                <w:szCs w:val="20"/>
              </w:rPr>
              <w:t>elem</w:t>
            </w:r>
            <w:proofErr w:type="spellEnd"/>
            <w:r>
              <w:rPr>
                <w:rFonts w:ascii="Times New Roman" w:hAnsi="Times New Roman" w:cs="Times New Roman"/>
                <w:color w:val="000000"/>
                <w:sz w:val="20"/>
                <w:szCs w:val="20"/>
              </w:rPr>
              <w:t>. o wym. od 9 x 6,5 x 1,3 cm do 36 x 30 x 7 cm, w tym: torbę na jedzenie, smutną i wesołą buźkę , 5 prostokątów z nazwami posiłków, 5 kół z aktywnościami fizycznymi, różne produkty spożywcze. Piramida i ruchome elementy wykonane z pianki obszytej miłą w dotyku, miękką tkaniną welurową. W górnej części powinny znajdować się szlufki umożliwiające zawieszenie makatki na ścianie. Preferowane wym. makatki: 124 x 92 cm  gr. makatki z naszytą piramidą: 2 cm.</w:t>
            </w:r>
          </w:p>
        </w:tc>
        <w:tc>
          <w:tcPr>
            <w:tcW w:w="1701" w:type="dxa"/>
            <w:tcBorders>
              <w:left w:val="single" w:sz="4" w:space="0" w:color="000000"/>
              <w:bottom w:val="single" w:sz="4" w:space="0" w:color="000000"/>
            </w:tcBorders>
          </w:tcPr>
          <w:p w14:paraId="4389A404" w14:textId="7A805E5E" w:rsidR="00AF70E5" w:rsidRDefault="00AF70E5">
            <w:pPr>
              <w:pStyle w:val="Zawartotabeli"/>
              <w:rPr>
                <w:rFonts w:ascii="Times New Roman" w:hAnsi="Times New Roman" w:cs="Times New Roman"/>
                <w:color w:val="000000"/>
                <w:sz w:val="20"/>
                <w:szCs w:val="20"/>
              </w:rPr>
            </w:pPr>
          </w:p>
          <w:p w14:paraId="1266153B" w14:textId="2D94A838" w:rsidR="00AF70E5" w:rsidRDefault="00AF70E5">
            <w:pPr>
              <w:pStyle w:val="Zawartotabeli"/>
              <w:rPr>
                <w:rFonts w:ascii="Times New Roman" w:hAnsi="Times New Roman" w:cs="Times New Roman"/>
                <w:color w:val="000000"/>
                <w:sz w:val="20"/>
                <w:szCs w:val="20"/>
              </w:rPr>
            </w:pPr>
          </w:p>
          <w:p w14:paraId="714941DC" w14:textId="1CCDE802" w:rsidR="00AF70E5" w:rsidRDefault="009251F9">
            <w:pPr>
              <w:pStyle w:val="Zawartotabeli"/>
              <w:rPr>
                <w:rFonts w:ascii="Times New Roman" w:hAnsi="Times New Roman" w:cs="Times New Roman"/>
                <w:color w:val="000000"/>
                <w:sz w:val="20"/>
                <w:szCs w:val="20"/>
              </w:rPr>
            </w:pPr>
            <w:r>
              <w:rPr>
                <w:rFonts w:ascii="Times New Roman" w:hAnsi="Times New Roman" w:cs="Times New Roman"/>
                <w:noProof/>
                <w:color w:val="000000"/>
                <w:sz w:val="20"/>
                <w:szCs w:val="20"/>
              </w:rPr>
              <w:drawing>
                <wp:anchor distT="0" distB="0" distL="114935" distR="114935" simplePos="0" relativeHeight="251679744" behindDoc="0" locked="0" layoutInCell="0" allowOverlap="1" wp14:anchorId="3451AA06" wp14:editId="693A55E3">
                  <wp:simplePos x="0" y="0"/>
                  <wp:positionH relativeFrom="column">
                    <wp:posOffset>7967345</wp:posOffset>
                  </wp:positionH>
                  <wp:positionV relativeFrom="paragraph">
                    <wp:posOffset>349885</wp:posOffset>
                  </wp:positionV>
                  <wp:extent cx="800100" cy="800100"/>
                  <wp:effectExtent l="0" t="0" r="0" b="0"/>
                  <wp:wrapTopAndBottom/>
                  <wp:docPr id="20" name="Obraz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braz20"/>
                          <pic:cNvPicPr>
                            <a:picLocks noChangeAspect="1" noChangeArrowheads="1"/>
                          </pic:cNvPicPr>
                        </pic:nvPicPr>
                        <pic:blipFill>
                          <a:blip r:embed="rId12"/>
                          <a:stretch>
                            <a:fillRect/>
                          </a:stretch>
                        </pic:blipFill>
                        <pic:spPr bwMode="auto">
                          <a:xfrm>
                            <a:off x="0" y="0"/>
                            <a:ext cx="800100" cy="800100"/>
                          </a:xfrm>
                          <a:prstGeom prst="rect">
                            <a:avLst/>
                          </a:prstGeom>
                        </pic:spPr>
                      </pic:pic>
                    </a:graphicData>
                  </a:graphic>
                </wp:anchor>
              </w:drawing>
            </w:r>
          </w:p>
          <w:p w14:paraId="2270956D" w14:textId="67887801" w:rsidR="00AF70E5" w:rsidRDefault="00AF70E5">
            <w:pPr>
              <w:pStyle w:val="Zawartotabeli"/>
              <w:rPr>
                <w:rFonts w:ascii="Times New Roman" w:hAnsi="Times New Roman" w:cs="Times New Roman"/>
                <w:color w:val="000000"/>
                <w:sz w:val="20"/>
                <w:szCs w:val="20"/>
              </w:rPr>
            </w:pPr>
          </w:p>
          <w:p w14:paraId="54213DDB" w14:textId="77777777" w:rsidR="00AF70E5" w:rsidRDefault="00AF70E5">
            <w:pPr>
              <w:pStyle w:val="Zawartotabeli"/>
              <w:rPr>
                <w:rFonts w:ascii="Times New Roman" w:hAnsi="Times New Roman" w:cs="Times New Roman"/>
                <w:color w:val="000000"/>
                <w:sz w:val="20"/>
                <w:szCs w:val="20"/>
              </w:rPr>
            </w:pPr>
          </w:p>
          <w:p w14:paraId="1A4ECA6F" w14:textId="77777777" w:rsidR="00AF70E5" w:rsidRDefault="00AF70E5">
            <w:pPr>
              <w:pStyle w:val="Zawartotabeli"/>
              <w:rPr>
                <w:rFonts w:ascii="Times New Roman" w:hAnsi="Times New Roman" w:cs="Times New Roman"/>
                <w:color w:val="000000"/>
                <w:sz w:val="20"/>
                <w:szCs w:val="20"/>
              </w:rPr>
            </w:pPr>
          </w:p>
          <w:p w14:paraId="5BB8CFED" w14:textId="77777777" w:rsidR="00AF70E5" w:rsidRDefault="00AF70E5">
            <w:pPr>
              <w:pStyle w:val="Zawartotabeli"/>
              <w:rPr>
                <w:rFonts w:ascii="Times New Roman" w:hAnsi="Times New Roman" w:cs="Times New Roman"/>
                <w:color w:val="000000"/>
                <w:sz w:val="20"/>
                <w:szCs w:val="20"/>
              </w:rPr>
            </w:pPr>
          </w:p>
        </w:tc>
        <w:tc>
          <w:tcPr>
            <w:tcW w:w="1020" w:type="dxa"/>
            <w:tcBorders>
              <w:left w:val="single" w:sz="4" w:space="0" w:color="000000"/>
              <w:bottom w:val="single" w:sz="4" w:space="0" w:color="000000"/>
              <w:right w:val="single" w:sz="4" w:space="0" w:color="000000"/>
            </w:tcBorders>
          </w:tcPr>
          <w:p w14:paraId="5C0D9B80" w14:textId="50E70A49" w:rsidR="00AF70E5" w:rsidRDefault="00AF70E5">
            <w:pPr>
              <w:pStyle w:val="Zawartotabeli"/>
              <w:rPr>
                <w:rFonts w:ascii="Times New Roman" w:hAnsi="Times New Roman" w:cs="Times New Roman"/>
                <w:color w:val="000000"/>
                <w:sz w:val="20"/>
                <w:szCs w:val="20"/>
              </w:rPr>
            </w:pPr>
          </w:p>
        </w:tc>
      </w:tr>
      <w:tr w:rsidR="00AF70E5" w14:paraId="50788919"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3054DBE5" w14:textId="77777777" w:rsidR="00AF70E5" w:rsidRDefault="00000000">
            <w:pPr>
              <w:pStyle w:val="Zawartotabeli"/>
              <w:jc w:val="center"/>
            </w:pPr>
            <w:r>
              <w:rPr>
                <w:rFonts w:ascii="Times New Roman" w:hAnsi="Times New Roman" w:cs="Times New Roman"/>
                <w:color w:val="000000"/>
                <w:sz w:val="20"/>
                <w:szCs w:val="20"/>
              </w:rPr>
              <w:t>19.</w:t>
            </w:r>
          </w:p>
        </w:tc>
        <w:tc>
          <w:tcPr>
            <w:tcW w:w="2125" w:type="dxa"/>
            <w:tcBorders>
              <w:left w:val="single" w:sz="4" w:space="0" w:color="000000"/>
              <w:bottom w:val="single" w:sz="4" w:space="0" w:color="000000"/>
            </w:tcBorders>
            <w:tcMar>
              <w:top w:w="0" w:type="dxa"/>
              <w:left w:w="70" w:type="dxa"/>
              <w:bottom w:w="0" w:type="dxa"/>
              <w:right w:w="70" w:type="dxa"/>
            </w:tcMar>
          </w:tcPr>
          <w:p w14:paraId="4284BCE1" w14:textId="77777777" w:rsidR="00AF70E5" w:rsidRDefault="00000000">
            <w:pPr>
              <w:pStyle w:val="Zawartotabeli"/>
            </w:pPr>
            <w:r>
              <w:rPr>
                <w:rFonts w:ascii="Times New Roman" w:hAnsi="Times New Roman" w:cs="Times New Roman"/>
                <w:color w:val="000000"/>
                <w:sz w:val="20"/>
                <w:szCs w:val="20"/>
              </w:rPr>
              <w:t>Pipety 1 ml (zestaw)</w:t>
            </w:r>
          </w:p>
        </w:tc>
        <w:tc>
          <w:tcPr>
            <w:tcW w:w="1116" w:type="dxa"/>
            <w:tcBorders>
              <w:left w:val="single" w:sz="4" w:space="0" w:color="000000"/>
              <w:bottom w:val="single" w:sz="4" w:space="0" w:color="000000"/>
            </w:tcBorders>
            <w:tcMar>
              <w:top w:w="0" w:type="dxa"/>
              <w:left w:w="70" w:type="dxa"/>
              <w:bottom w:w="0" w:type="dxa"/>
              <w:right w:w="70" w:type="dxa"/>
            </w:tcMar>
          </w:tcPr>
          <w:p w14:paraId="794ED1A9" w14:textId="77777777" w:rsidR="00AF70E5" w:rsidRDefault="00000000">
            <w:pPr>
              <w:pStyle w:val="Zawartotabeli"/>
              <w:jc w:val="center"/>
            </w:pPr>
            <w:r>
              <w:rPr>
                <w:rFonts w:ascii="Times New Roman" w:hAnsi="Times New Roman" w:cs="Times New Roman"/>
                <w:color w:val="000000"/>
                <w:sz w:val="20"/>
                <w:szCs w:val="20"/>
              </w:rPr>
              <w:t>25</w:t>
            </w:r>
          </w:p>
        </w:tc>
        <w:tc>
          <w:tcPr>
            <w:tcW w:w="2670" w:type="dxa"/>
            <w:tcBorders>
              <w:left w:val="single" w:sz="4" w:space="0" w:color="000000"/>
              <w:bottom w:val="single" w:sz="4" w:space="0" w:color="000000"/>
            </w:tcBorders>
            <w:tcMar>
              <w:top w:w="0" w:type="dxa"/>
              <w:left w:w="70" w:type="dxa"/>
              <w:bottom w:w="0" w:type="dxa"/>
              <w:right w:w="70" w:type="dxa"/>
            </w:tcMar>
          </w:tcPr>
          <w:p w14:paraId="5FCE3D00" w14:textId="77777777" w:rsidR="00AF70E5" w:rsidRDefault="00000000">
            <w:pPr>
              <w:pStyle w:val="Zawartotabeli"/>
            </w:pPr>
            <w:r>
              <w:rPr>
                <w:rFonts w:ascii="Times New Roman" w:hAnsi="Times New Roman" w:cs="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0607058A" w14:textId="77777777" w:rsidR="00AF70E5" w:rsidRDefault="00000000">
            <w:pPr>
              <w:pStyle w:val="Zawartotabeli"/>
            </w:pPr>
            <w:r>
              <w:rPr>
                <w:rFonts w:ascii="Times New Roman" w:hAnsi="Times New Roman" w:cs="Times New Roman"/>
                <w:color w:val="000000"/>
                <w:sz w:val="20"/>
                <w:szCs w:val="20"/>
              </w:rPr>
              <w:t>Wykonane z tworzywa sztucznego.</w:t>
            </w:r>
            <w:r>
              <w:rPr>
                <w:rFonts w:ascii="Times New Roman" w:hAnsi="Times New Roman" w:cs="Times New Roman"/>
                <w:color w:val="000000"/>
                <w:sz w:val="20"/>
                <w:szCs w:val="20"/>
              </w:rPr>
              <w:br/>
              <w:t>• zestaw powinien zawierać min.3 szt.</w:t>
            </w:r>
            <w:r>
              <w:rPr>
                <w:rFonts w:ascii="Times New Roman" w:hAnsi="Times New Roman" w:cs="Times New Roman"/>
                <w:color w:val="000000"/>
                <w:sz w:val="20"/>
                <w:szCs w:val="20"/>
              </w:rPr>
              <w:br/>
              <w:t>• dł. 23 cm</w:t>
            </w:r>
            <w:r>
              <w:rPr>
                <w:rFonts w:ascii="Times New Roman" w:hAnsi="Times New Roman" w:cs="Times New Roman"/>
                <w:color w:val="000000"/>
                <w:sz w:val="20"/>
                <w:szCs w:val="20"/>
              </w:rPr>
              <w:br/>
              <w:t>• od 3 lat</w:t>
            </w:r>
          </w:p>
        </w:tc>
        <w:tc>
          <w:tcPr>
            <w:tcW w:w="1701" w:type="dxa"/>
            <w:tcBorders>
              <w:left w:val="single" w:sz="4" w:space="0" w:color="000000"/>
              <w:bottom w:val="single" w:sz="4" w:space="0" w:color="000000"/>
            </w:tcBorders>
            <w:tcMar>
              <w:top w:w="0" w:type="dxa"/>
              <w:left w:w="70" w:type="dxa"/>
              <w:bottom w:w="0" w:type="dxa"/>
              <w:right w:w="70" w:type="dxa"/>
            </w:tcMar>
          </w:tcPr>
          <w:p w14:paraId="566C3F1F" w14:textId="77777777" w:rsidR="00AF70E5" w:rsidRDefault="00000000">
            <w:pPr>
              <w:pStyle w:val="Zawartotabeli"/>
            </w:pPr>
            <w:r>
              <w:rPr>
                <w:noProof/>
              </w:rPr>
              <w:drawing>
                <wp:inline distT="0" distB="0" distL="0" distR="0" wp14:anchorId="2E384AF9" wp14:editId="40A0FB5D">
                  <wp:extent cx="822325" cy="814705"/>
                  <wp:effectExtent l="0" t="0" r="0" b="0"/>
                  <wp:docPr id="21" name="Obraz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Obraz21"/>
                          <pic:cNvPicPr>
                            <a:picLocks noChangeAspect="1" noChangeArrowheads="1"/>
                          </pic:cNvPicPr>
                        </pic:nvPicPr>
                        <pic:blipFill>
                          <a:blip r:embed="rId13"/>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11BE66C0" w14:textId="77777777" w:rsidR="00AF70E5" w:rsidRDefault="00AF70E5">
            <w:pPr>
              <w:pStyle w:val="Zawartotabeli"/>
              <w:rPr>
                <w:rFonts w:ascii="Times New Roman" w:hAnsi="Times New Roman" w:cs="Times New Roman"/>
                <w:color w:val="000000"/>
                <w:sz w:val="20"/>
                <w:szCs w:val="20"/>
              </w:rPr>
            </w:pPr>
          </w:p>
        </w:tc>
      </w:tr>
      <w:tr w:rsidR="00AF70E5" w14:paraId="4573E8F9"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3B306A82" w14:textId="77777777" w:rsidR="00AF70E5" w:rsidRDefault="00000000">
            <w:pPr>
              <w:pStyle w:val="Zawartotabeli"/>
              <w:jc w:val="center"/>
            </w:pPr>
            <w:r>
              <w:rPr>
                <w:rFonts w:ascii="Times New Roman" w:hAnsi="Times New Roman" w:cs="Times New Roman"/>
                <w:color w:val="000000"/>
                <w:sz w:val="20"/>
                <w:szCs w:val="20"/>
              </w:rPr>
              <w:t>20.</w:t>
            </w:r>
          </w:p>
        </w:tc>
        <w:tc>
          <w:tcPr>
            <w:tcW w:w="2125" w:type="dxa"/>
            <w:tcBorders>
              <w:left w:val="single" w:sz="4" w:space="0" w:color="000000"/>
              <w:bottom w:val="single" w:sz="4" w:space="0" w:color="000000"/>
            </w:tcBorders>
            <w:tcMar>
              <w:top w:w="0" w:type="dxa"/>
              <w:left w:w="70" w:type="dxa"/>
              <w:bottom w:w="0" w:type="dxa"/>
              <w:right w:w="70" w:type="dxa"/>
            </w:tcMar>
          </w:tcPr>
          <w:p w14:paraId="4B72E2AE" w14:textId="77777777" w:rsidR="00AF70E5" w:rsidRDefault="00000000">
            <w:pPr>
              <w:pStyle w:val="Zawartotabeli"/>
            </w:pPr>
            <w:r>
              <w:rPr>
                <w:rFonts w:ascii="Times New Roman" w:hAnsi="Times New Roman" w:cs="Times New Roman"/>
                <w:color w:val="000000"/>
                <w:sz w:val="20"/>
                <w:szCs w:val="20"/>
              </w:rPr>
              <w:t>Mikroskop optyczny</w:t>
            </w:r>
          </w:p>
        </w:tc>
        <w:tc>
          <w:tcPr>
            <w:tcW w:w="1116" w:type="dxa"/>
            <w:tcBorders>
              <w:left w:val="single" w:sz="4" w:space="0" w:color="000000"/>
              <w:bottom w:val="single" w:sz="4" w:space="0" w:color="000000"/>
            </w:tcBorders>
            <w:tcMar>
              <w:top w:w="0" w:type="dxa"/>
              <w:left w:w="70" w:type="dxa"/>
              <w:bottom w:w="0" w:type="dxa"/>
              <w:right w:w="70" w:type="dxa"/>
            </w:tcMar>
          </w:tcPr>
          <w:p w14:paraId="116F04CE" w14:textId="77777777" w:rsidR="00AF70E5" w:rsidRDefault="00000000">
            <w:pPr>
              <w:pStyle w:val="Zawartotabeli"/>
              <w:jc w:val="center"/>
            </w:pPr>
            <w:r>
              <w:rPr>
                <w:rFonts w:ascii="Times New Roman" w:hAnsi="Times New Roman" w:cs="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6B181346" w14:textId="77777777" w:rsidR="00AF70E5" w:rsidRDefault="00000000">
            <w:pPr>
              <w:pStyle w:val="Zawartotabeli"/>
            </w:pPr>
            <w:r>
              <w:rPr>
                <w:rFonts w:ascii="Times New Roman" w:hAnsi="Times New Roman" w:cs="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15A8465D" w14:textId="77777777" w:rsidR="00AF70E5" w:rsidRDefault="00000000">
            <w:pPr>
              <w:pStyle w:val="Tekstpodstawowy"/>
            </w:pPr>
            <w:r>
              <w:rPr>
                <w:rFonts w:ascii="Times New Roman" w:hAnsi="Times New Roman" w:cs="Times New Roman"/>
                <w:color w:val="000000"/>
                <w:sz w:val="20"/>
                <w:szCs w:val="20"/>
              </w:rPr>
              <w:t>Mikroskop optyczny do codziennego użytku w pracowni biologicznej. Zasilany sieciowo. Wyposażony w podwójny system oświetlenia z płynną regulacją jasności światła przechodzącego i odbitego. Zakres powiększenia od 40 do 400 razy. Głowa lornetki pod kątem 45°, obracana o 360°. Stolik do preparatów z uchwytem krzyżowym i specjalną skalą poprawiającą dokładność odczytów</w:t>
            </w:r>
          </w:p>
          <w:p w14:paraId="73A020D8" w14:textId="77777777" w:rsidR="00AF70E5" w:rsidRDefault="00000000">
            <w:pPr>
              <w:pStyle w:val="Tekstpodstawowy"/>
              <w:numPr>
                <w:ilvl w:val="0"/>
                <w:numId w:val="2"/>
              </w:numPr>
              <w:tabs>
                <w:tab w:val="left" w:pos="1418"/>
              </w:tabs>
            </w:pPr>
            <w:r>
              <w:rPr>
                <w:rFonts w:ascii="Times New Roman" w:hAnsi="Times New Roman"/>
                <w:sz w:val="20"/>
                <w:szCs w:val="20"/>
              </w:rPr>
              <w:t xml:space="preserve">Okular </w:t>
            </w:r>
            <w:proofErr w:type="spellStart"/>
            <w:r>
              <w:rPr>
                <w:rFonts w:ascii="Times New Roman" w:hAnsi="Times New Roman"/>
                <w:sz w:val="20"/>
                <w:szCs w:val="20"/>
              </w:rPr>
              <w:t>szerokopolowy</w:t>
            </w:r>
            <w:proofErr w:type="spellEnd"/>
            <w:r>
              <w:rPr>
                <w:rFonts w:ascii="Times New Roman" w:hAnsi="Times New Roman"/>
                <w:sz w:val="20"/>
                <w:szCs w:val="20"/>
              </w:rPr>
              <w:t xml:space="preserve"> WF 10x</w:t>
            </w:r>
          </w:p>
          <w:p w14:paraId="6118EE1C" w14:textId="77777777" w:rsidR="00AF70E5" w:rsidRDefault="00000000">
            <w:pPr>
              <w:pStyle w:val="Tekstpodstawowy"/>
              <w:numPr>
                <w:ilvl w:val="0"/>
                <w:numId w:val="2"/>
              </w:numPr>
              <w:tabs>
                <w:tab w:val="left" w:pos="1418"/>
              </w:tabs>
            </w:pPr>
            <w:r>
              <w:rPr>
                <w:rFonts w:ascii="Times New Roman" w:hAnsi="Times New Roman"/>
                <w:sz w:val="20"/>
                <w:szCs w:val="20"/>
              </w:rPr>
              <w:t>Obiektyw achromatyczny 4x, 10x, 40x (S)</w:t>
            </w:r>
          </w:p>
          <w:p w14:paraId="14739AE4" w14:textId="77777777" w:rsidR="00AF70E5" w:rsidRDefault="00000000">
            <w:pPr>
              <w:pStyle w:val="Tekstpodstawowy"/>
              <w:numPr>
                <w:ilvl w:val="0"/>
                <w:numId w:val="2"/>
              </w:numPr>
              <w:tabs>
                <w:tab w:val="left" w:pos="1418"/>
              </w:tabs>
            </w:pPr>
            <w:r>
              <w:rPr>
                <w:rFonts w:ascii="Times New Roman" w:hAnsi="Times New Roman"/>
                <w:sz w:val="20"/>
                <w:szCs w:val="20"/>
              </w:rPr>
              <w:t>Stolik na preparaty o wym. 9 x 9 cm • Regulacja ostrości: 15 mm</w:t>
            </w:r>
          </w:p>
          <w:p w14:paraId="3209D3D4" w14:textId="77777777" w:rsidR="00AF70E5" w:rsidRDefault="00000000">
            <w:pPr>
              <w:pStyle w:val="Tekstpodstawowy"/>
              <w:numPr>
                <w:ilvl w:val="0"/>
                <w:numId w:val="2"/>
              </w:numPr>
              <w:tabs>
                <w:tab w:val="left" w:pos="1418"/>
              </w:tabs>
            </w:pPr>
            <w:proofErr w:type="spellStart"/>
            <w:r>
              <w:rPr>
                <w:rFonts w:ascii="Times New Roman" w:hAnsi="Times New Roman"/>
                <w:sz w:val="20"/>
                <w:szCs w:val="20"/>
              </w:rPr>
              <w:t>Kondenser</w:t>
            </w:r>
            <w:proofErr w:type="spellEnd"/>
            <w:r>
              <w:rPr>
                <w:rFonts w:ascii="Times New Roman" w:hAnsi="Times New Roman"/>
                <w:sz w:val="20"/>
                <w:szCs w:val="20"/>
              </w:rPr>
              <w:t xml:space="preserve"> NA0.65 z przysłoną</w:t>
            </w:r>
          </w:p>
          <w:p w14:paraId="3E102BEE" w14:textId="77777777" w:rsidR="00AF70E5" w:rsidRDefault="00000000">
            <w:pPr>
              <w:pStyle w:val="Tekstpodstawowy"/>
              <w:numPr>
                <w:ilvl w:val="0"/>
                <w:numId w:val="2"/>
              </w:numPr>
              <w:tabs>
                <w:tab w:val="left" w:pos="1418"/>
              </w:tabs>
            </w:pPr>
            <w:r>
              <w:rPr>
                <w:rFonts w:ascii="Times New Roman" w:hAnsi="Times New Roman"/>
                <w:sz w:val="20"/>
                <w:szCs w:val="20"/>
              </w:rPr>
              <w:lastRenderedPageBreak/>
              <w:t>Oświetlenie LED</w:t>
            </w:r>
          </w:p>
          <w:p w14:paraId="0D7220FB" w14:textId="77777777" w:rsidR="00AF70E5" w:rsidRDefault="00000000">
            <w:pPr>
              <w:pStyle w:val="Tekstpodstawowy"/>
              <w:numPr>
                <w:ilvl w:val="0"/>
                <w:numId w:val="2"/>
              </w:numPr>
              <w:tabs>
                <w:tab w:val="left" w:pos="1418"/>
              </w:tabs>
            </w:pPr>
            <w:r>
              <w:rPr>
                <w:rFonts w:ascii="Times New Roman" w:hAnsi="Times New Roman"/>
                <w:sz w:val="20"/>
                <w:szCs w:val="20"/>
              </w:rPr>
              <w:t>Wym. całkowite: 18,5 x 14 x 29 cm</w:t>
            </w:r>
          </w:p>
          <w:p w14:paraId="6E67F6A7" w14:textId="77777777" w:rsidR="00AF70E5" w:rsidRDefault="00000000">
            <w:pPr>
              <w:pStyle w:val="Tekstpodstawowy"/>
              <w:ind w:left="709"/>
            </w:pPr>
            <w:r>
              <w:rPr>
                <w:rFonts w:ascii="Times New Roman" w:hAnsi="Times New Roman"/>
                <w:sz w:val="20"/>
                <w:szCs w:val="20"/>
              </w:rPr>
              <w:t>W zestawie:</w:t>
            </w:r>
          </w:p>
          <w:p w14:paraId="256E4AB9" w14:textId="77777777" w:rsidR="00AF70E5" w:rsidRDefault="00000000">
            <w:pPr>
              <w:pStyle w:val="Tekstpodstawowy"/>
            </w:pPr>
            <w:r>
              <w:rPr>
                <w:rFonts w:ascii="Times New Roman" w:hAnsi="Times New Roman"/>
                <w:sz w:val="20"/>
                <w:szCs w:val="20"/>
              </w:rPr>
              <w:t>• pokrowiec</w:t>
            </w:r>
            <w:r>
              <w:rPr>
                <w:rFonts w:ascii="Times New Roman" w:hAnsi="Times New Roman"/>
                <w:sz w:val="20"/>
                <w:szCs w:val="20"/>
              </w:rPr>
              <w:br/>
              <w:t>• nożyczki</w:t>
            </w:r>
            <w:r>
              <w:rPr>
                <w:rFonts w:ascii="Times New Roman" w:hAnsi="Times New Roman"/>
                <w:sz w:val="20"/>
                <w:szCs w:val="20"/>
              </w:rPr>
              <w:br/>
              <w:t>• pęseta</w:t>
            </w:r>
            <w:r>
              <w:rPr>
                <w:rFonts w:ascii="Times New Roman" w:hAnsi="Times New Roman"/>
                <w:sz w:val="20"/>
                <w:szCs w:val="20"/>
              </w:rPr>
              <w:br/>
              <w:t>• pipeta</w:t>
            </w:r>
            <w:r>
              <w:rPr>
                <w:rFonts w:ascii="Times New Roman" w:hAnsi="Times New Roman"/>
                <w:sz w:val="20"/>
                <w:szCs w:val="20"/>
              </w:rPr>
              <w:br/>
              <w:t>• odczynniki</w:t>
            </w:r>
            <w:r>
              <w:rPr>
                <w:rFonts w:ascii="Times New Roman" w:hAnsi="Times New Roman"/>
                <w:sz w:val="20"/>
                <w:szCs w:val="20"/>
              </w:rPr>
              <w:br/>
              <w:t>• zestaw 15 preparatów.</w:t>
            </w:r>
          </w:p>
        </w:tc>
        <w:tc>
          <w:tcPr>
            <w:tcW w:w="1701" w:type="dxa"/>
            <w:tcBorders>
              <w:left w:val="single" w:sz="4" w:space="0" w:color="000000"/>
              <w:bottom w:val="single" w:sz="4" w:space="0" w:color="000000"/>
            </w:tcBorders>
            <w:tcMar>
              <w:top w:w="0" w:type="dxa"/>
              <w:left w:w="70" w:type="dxa"/>
              <w:bottom w:w="0" w:type="dxa"/>
              <w:right w:w="70" w:type="dxa"/>
            </w:tcMar>
          </w:tcPr>
          <w:p w14:paraId="13355DF9" w14:textId="77777777" w:rsidR="00AF70E5" w:rsidRDefault="00000000">
            <w:pPr>
              <w:pStyle w:val="Zawartotabeli"/>
            </w:pPr>
            <w:r>
              <w:rPr>
                <w:noProof/>
              </w:rPr>
              <w:lastRenderedPageBreak/>
              <w:drawing>
                <wp:inline distT="0" distB="0" distL="0" distR="0" wp14:anchorId="7AD7EE81" wp14:editId="48E5D541">
                  <wp:extent cx="822325" cy="814705"/>
                  <wp:effectExtent l="0" t="0" r="0" b="0"/>
                  <wp:docPr id="22" name="Obraz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braz22"/>
                          <pic:cNvPicPr>
                            <a:picLocks noChangeAspect="1" noChangeArrowheads="1"/>
                          </pic:cNvPicPr>
                        </pic:nvPicPr>
                        <pic:blipFill>
                          <a:blip r:embed="rId14"/>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0162C6DE" w14:textId="77777777" w:rsidR="00AF70E5" w:rsidRDefault="00AF70E5">
            <w:pPr>
              <w:pStyle w:val="Zawartotabeli"/>
              <w:rPr>
                <w:rFonts w:ascii="Times New Roman" w:hAnsi="Times New Roman" w:cs="Times New Roman"/>
                <w:color w:val="000000"/>
                <w:sz w:val="20"/>
                <w:szCs w:val="20"/>
              </w:rPr>
            </w:pPr>
          </w:p>
        </w:tc>
      </w:tr>
      <w:tr w:rsidR="00AF70E5" w14:paraId="746A727F"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0ABD6663" w14:textId="77777777" w:rsidR="00AF70E5" w:rsidRDefault="00000000">
            <w:pPr>
              <w:pStyle w:val="Zawartotabeli"/>
              <w:jc w:val="center"/>
            </w:pPr>
            <w:r>
              <w:rPr>
                <w:rFonts w:ascii="Times New Roman" w:hAnsi="Times New Roman" w:cs="Times New Roman"/>
                <w:color w:val="000000"/>
                <w:sz w:val="20"/>
                <w:szCs w:val="20"/>
              </w:rPr>
              <w:t>21.</w:t>
            </w:r>
          </w:p>
        </w:tc>
        <w:tc>
          <w:tcPr>
            <w:tcW w:w="2125" w:type="dxa"/>
            <w:tcBorders>
              <w:left w:val="single" w:sz="4" w:space="0" w:color="000000"/>
              <w:bottom w:val="single" w:sz="4" w:space="0" w:color="000000"/>
            </w:tcBorders>
            <w:tcMar>
              <w:top w:w="0" w:type="dxa"/>
              <w:left w:w="70" w:type="dxa"/>
              <w:bottom w:w="0" w:type="dxa"/>
              <w:right w:w="70" w:type="dxa"/>
            </w:tcMar>
          </w:tcPr>
          <w:p w14:paraId="1F0D9F4F" w14:textId="77777777" w:rsidR="00AF70E5" w:rsidRDefault="00000000">
            <w:pPr>
              <w:pStyle w:val="Zawartotabeli"/>
            </w:pPr>
            <w:r>
              <w:rPr>
                <w:rFonts w:ascii="Times New Roman" w:hAnsi="Times New Roman" w:cs="Times New Roman"/>
                <w:color w:val="000000"/>
                <w:sz w:val="20"/>
                <w:szCs w:val="20"/>
              </w:rPr>
              <w:t>Lupa</w:t>
            </w:r>
          </w:p>
        </w:tc>
        <w:tc>
          <w:tcPr>
            <w:tcW w:w="1116" w:type="dxa"/>
            <w:tcBorders>
              <w:left w:val="single" w:sz="4" w:space="0" w:color="000000"/>
              <w:bottom w:val="single" w:sz="4" w:space="0" w:color="000000"/>
            </w:tcBorders>
            <w:tcMar>
              <w:top w:w="0" w:type="dxa"/>
              <w:left w:w="70" w:type="dxa"/>
              <w:bottom w:w="0" w:type="dxa"/>
              <w:right w:w="70" w:type="dxa"/>
            </w:tcMar>
          </w:tcPr>
          <w:p w14:paraId="68A56E24" w14:textId="77777777" w:rsidR="00AF70E5" w:rsidRDefault="00000000">
            <w:pPr>
              <w:pStyle w:val="Zawartotabeli"/>
              <w:jc w:val="center"/>
            </w:pPr>
            <w:r>
              <w:rPr>
                <w:rFonts w:ascii="Times New Roman" w:hAnsi="Times New Roman" w:cs="Times New Roman"/>
                <w:color w:val="000000"/>
                <w:sz w:val="20"/>
                <w:szCs w:val="20"/>
              </w:rPr>
              <w:t>20 szt.</w:t>
            </w:r>
          </w:p>
        </w:tc>
        <w:tc>
          <w:tcPr>
            <w:tcW w:w="2670" w:type="dxa"/>
            <w:tcBorders>
              <w:left w:val="single" w:sz="4" w:space="0" w:color="000000"/>
              <w:bottom w:val="single" w:sz="4" w:space="0" w:color="000000"/>
            </w:tcBorders>
            <w:tcMar>
              <w:top w:w="0" w:type="dxa"/>
              <w:left w:w="70" w:type="dxa"/>
              <w:bottom w:w="0" w:type="dxa"/>
              <w:right w:w="70" w:type="dxa"/>
            </w:tcMar>
          </w:tcPr>
          <w:p w14:paraId="2D7F501E" w14:textId="77777777" w:rsidR="00AF70E5" w:rsidRDefault="00000000">
            <w:pPr>
              <w:pStyle w:val="Zawartotabeli"/>
            </w:pPr>
            <w:r>
              <w:rPr>
                <w:rFonts w:ascii="Times New Roman" w:hAnsi="Times New Roman" w:cs="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08315E1A" w14:textId="77777777" w:rsidR="00AF70E5" w:rsidRDefault="00000000">
            <w:pPr>
              <w:pStyle w:val="Zawartotabeli"/>
            </w:pPr>
            <w:r>
              <w:rPr>
                <w:rFonts w:ascii="Times New Roman" w:hAnsi="Times New Roman" w:cs="Times New Roman"/>
                <w:color w:val="000000"/>
                <w:sz w:val="20"/>
                <w:szCs w:val="20"/>
              </w:rPr>
              <w:t>Szkło powiększające do pracy z drobnymi elementami.</w:t>
            </w:r>
          </w:p>
        </w:tc>
        <w:tc>
          <w:tcPr>
            <w:tcW w:w="1701" w:type="dxa"/>
            <w:tcBorders>
              <w:left w:val="single" w:sz="4" w:space="0" w:color="000000"/>
              <w:bottom w:val="single" w:sz="4" w:space="0" w:color="000000"/>
            </w:tcBorders>
            <w:tcMar>
              <w:top w:w="0" w:type="dxa"/>
              <w:left w:w="70" w:type="dxa"/>
              <w:bottom w:w="0" w:type="dxa"/>
              <w:right w:w="70" w:type="dxa"/>
            </w:tcMar>
          </w:tcPr>
          <w:p w14:paraId="68F3BEB2" w14:textId="77777777" w:rsidR="00AF70E5" w:rsidRDefault="00000000">
            <w:pPr>
              <w:pStyle w:val="Zawartotabeli"/>
            </w:pPr>
            <w:r>
              <w:rPr>
                <w:noProof/>
              </w:rPr>
              <w:drawing>
                <wp:inline distT="0" distB="0" distL="0" distR="0" wp14:anchorId="34330B56" wp14:editId="2546AB39">
                  <wp:extent cx="822325" cy="814705"/>
                  <wp:effectExtent l="0" t="0" r="0" b="0"/>
                  <wp:docPr id="23" name="Obraz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braz23"/>
                          <pic:cNvPicPr>
                            <a:picLocks noChangeAspect="1" noChangeArrowheads="1"/>
                          </pic:cNvPicPr>
                        </pic:nvPicPr>
                        <pic:blipFill>
                          <a:blip r:embed="rId15"/>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69E795CB" w14:textId="77777777" w:rsidR="00AF70E5" w:rsidRDefault="00AF70E5">
            <w:pPr>
              <w:pStyle w:val="Zawartotabeli"/>
              <w:rPr>
                <w:rFonts w:ascii="Times New Roman" w:hAnsi="Times New Roman" w:cs="Times New Roman"/>
                <w:color w:val="000000"/>
                <w:sz w:val="20"/>
                <w:szCs w:val="20"/>
              </w:rPr>
            </w:pPr>
          </w:p>
        </w:tc>
      </w:tr>
      <w:tr w:rsidR="00AF70E5" w14:paraId="78585478"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32B7659A" w14:textId="77777777" w:rsidR="00AF70E5" w:rsidRDefault="00000000">
            <w:pPr>
              <w:pStyle w:val="Zawartotabeli"/>
              <w:jc w:val="center"/>
            </w:pPr>
            <w:r>
              <w:rPr>
                <w:rFonts w:ascii="Times New Roman" w:hAnsi="Times New Roman" w:cs="Times New Roman"/>
                <w:color w:val="000000"/>
                <w:sz w:val="20"/>
                <w:szCs w:val="20"/>
              </w:rPr>
              <w:t>22.</w:t>
            </w:r>
          </w:p>
        </w:tc>
        <w:tc>
          <w:tcPr>
            <w:tcW w:w="2125" w:type="dxa"/>
            <w:tcBorders>
              <w:left w:val="single" w:sz="4" w:space="0" w:color="000000"/>
              <w:bottom w:val="single" w:sz="4" w:space="0" w:color="000000"/>
            </w:tcBorders>
            <w:tcMar>
              <w:top w:w="0" w:type="dxa"/>
              <w:left w:w="70" w:type="dxa"/>
              <w:bottom w:w="0" w:type="dxa"/>
              <w:right w:w="70" w:type="dxa"/>
            </w:tcMar>
          </w:tcPr>
          <w:p w14:paraId="40C19B57" w14:textId="77777777" w:rsidR="00AF70E5" w:rsidRDefault="00000000">
            <w:pPr>
              <w:pStyle w:val="Zawartotabeli"/>
            </w:pPr>
            <w:r>
              <w:rPr>
                <w:rFonts w:ascii="Times New Roman" w:hAnsi="Times New Roman" w:cs="Times New Roman"/>
                <w:color w:val="000000"/>
                <w:sz w:val="20"/>
                <w:szCs w:val="20"/>
              </w:rPr>
              <w:t>Kolba stożkowa</w:t>
            </w:r>
          </w:p>
        </w:tc>
        <w:tc>
          <w:tcPr>
            <w:tcW w:w="1116" w:type="dxa"/>
            <w:tcBorders>
              <w:left w:val="single" w:sz="4" w:space="0" w:color="000000"/>
              <w:bottom w:val="single" w:sz="4" w:space="0" w:color="000000"/>
            </w:tcBorders>
            <w:tcMar>
              <w:top w:w="0" w:type="dxa"/>
              <w:left w:w="70" w:type="dxa"/>
              <w:bottom w:w="0" w:type="dxa"/>
              <w:right w:w="70" w:type="dxa"/>
            </w:tcMar>
          </w:tcPr>
          <w:p w14:paraId="5E711CA4" w14:textId="77777777" w:rsidR="00AF70E5" w:rsidRDefault="00000000">
            <w:pPr>
              <w:pStyle w:val="Zawartotabeli"/>
              <w:jc w:val="center"/>
            </w:pPr>
            <w:r>
              <w:rPr>
                <w:rFonts w:ascii="Times New Roman" w:hAnsi="Times New Roman" w:cs="Times New Roman"/>
                <w:color w:val="000000"/>
                <w:sz w:val="20"/>
                <w:szCs w:val="20"/>
              </w:rPr>
              <w:t>16 szt.</w:t>
            </w:r>
          </w:p>
        </w:tc>
        <w:tc>
          <w:tcPr>
            <w:tcW w:w="2670" w:type="dxa"/>
            <w:tcBorders>
              <w:left w:val="single" w:sz="4" w:space="0" w:color="000000"/>
              <w:bottom w:val="single" w:sz="4" w:space="0" w:color="000000"/>
            </w:tcBorders>
            <w:tcMar>
              <w:top w:w="0" w:type="dxa"/>
              <w:left w:w="70" w:type="dxa"/>
              <w:bottom w:w="0" w:type="dxa"/>
              <w:right w:w="70" w:type="dxa"/>
            </w:tcMar>
          </w:tcPr>
          <w:p w14:paraId="346496B9" w14:textId="77777777" w:rsidR="00AF70E5" w:rsidRDefault="00000000">
            <w:pPr>
              <w:pStyle w:val="Zawartotabeli"/>
            </w:pPr>
            <w:r>
              <w:rPr>
                <w:rFonts w:ascii="Times New Roman" w:hAnsi="Times New Roman" w:cs="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11F6F434" w14:textId="77777777" w:rsidR="00AF70E5" w:rsidRDefault="00000000">
            <w:pPr>
              <w:pStyle w:val="Zawartotabeli"/>
            </w:pPr>
            <w:r>
              <w:rPr>
                <w:rFonts w:ascii="Times New Roman" w:hAnsi="Times New Roman" w:cs="Times New Roman"/>
                <w:color w:val="000000"/>
                <w:sz w:val="20"/>
                <w:szCs w:val="20"/>
              </w:rPr>
              <w:t xml:space="preserve">Kolba stożkowa </w:t>
            </w:r>
            <w:proofErr w:type="spellStart"/>
            <w:r>
              <w:rPr>
                <w:rFonts w:ascii="Times New Roman" w:hAnsi="Times New Roman" w:cs="Times New Roman"/>
                <w:color w:val="000000"/>
                <w:sz w:val="20"/>
                <w:szCs w:val="20"/>
              </w:rPr>
              <w:t>Erlenmeyera</w:t>
            </w:r>
            <w:proofErr w:type="spellEnd"/>
            <w:r>
              <w:rPr>
                <w:rFonts w:ascii="Times New Roman" w:hAnsi="Times New Roman" w:cs="Times New Roman"/>
                <w:color w:val="000000"/>
                <w:sz w:val="20"/>
                <w:szCs w:val="20"/>
              </w:rPr>
              <w:t xml:space="preserve">, skalowana z pierścieniem wzmacniającym, wykonana ze szkła </w:t>
            </w:r>
            <w:proofErr w:type="spellStart"/>
            <w:r>
              <w:rPr>
                <w:rFonts w:ascii="Times New Roman" w:hAnsi="Times New Roman" w:cs="Times New Roman"/>
                <w:color w:val="000000"/>
                <w:sz w:val="20"/>
                <w:szCs w:val="20"/>
              </w:rPr>
              <w:t>borokrzemowego</w:t>
            </w:r>
            <w:proofErr w:type="spellEnd"/>
            <w:r>
              <w:rPr>
                <w:rFonts w:ascii="Times New Roman" w:hAnsi="Times New Roman" w:cs="Times New Roman"/>
                <w:color w:val="000000"/>
                <w:sz w:val="20"/>
                <w:szCs w:val="20"/>
              </w:rPr>
              <w:t xml:space="preserve"> BORO 3.3.</w:t>
            </w:r>
          </w:p>
          <w:p w14:paraId="4A031CD2" w14:textId="77777777" w:rsidR="00AF70E5" w:rsidRDefault="00000000">
            <w:pPr>
              <w:pStyle w:val="Zawartotabeli"/>
            </w:pPr>
            <w:r>
              <w:rPr>
                <w:rFonts w:ascii="Times New Roman" w:hAnsi="Times New Roman" w:cs="Times New Roman"/>
                <w:color w:val="000000"/>
                <w:sz w:val="20"/>
                <w:szCs w:val="20"/>
              </w:rPr>
              <w:t> poj. 100 ml • wym. 6,4 x 10,5 cm</w:t>
            </w:r>
          </w:p>
        </w:tc>
        <w:tc>
          <w:tcPr>
            <w:tcW w:w="1701" w:type="dxa"/>
            <w:tcBorders>
              <w:left w:val="single" w:sz="4" w:space="0" w:color="000000"/>
              <w:bottom w:val="single" w:sz="4" w:space="0" w:color="000000"/>
            </w:tcBorders>
            <w:tcMar>
              <w:top w:w="0" w:type="dxa"/>
              <w:left w:w="70" w:type="dxa"/>
              <w:bottom w:w="0" w:type="dxa"/>
              <w:right w:w="70" w:type="dxa"/>
            </w:tcMar>
          </w:tcPr>
          <w:p w14:paraId="74758B63" w14:textId="02017CA4" w:rsidR="00AF70E5" w:rsidRDefault="00AF70E5">
            <w:pPr>
              <w:pStyle w:val="Zawartotabeli"/>
            </w:pPr>
          </w:p>
          <w:p w14:paraId="5C7152C5" w14:textId="77777777" w:rsidR="00AF70E5" w:rsidRDefault="00AF70E5">
            <w:pPr>
              <w:pStyle w:val="Zawartotabeli"/>
            </w:pPr>
          </w:p>
          <w:p w14:paraId="02812883" w14:textId="77777777" w:rsidR="00AF70E5" w:rsidRDefault="00AF70E5">
            <w:pPr>
              <w:pStyle w:val="Zawartotabeli"/>
            </w:pPr>
          </w:p>
          <w:p w14:paraId="2FFBCE02" w14:textId="77777777" w:rsidR="00AF70E5" w:rsidRDefault="00AF70E5">
            <w:pPr>
              <w:pStyle w:val="Zawartotabeli"/>
            </w:pPr>
          </w:p>
          <w:p w14:paraId="6A1AE0D8" w14:textId="77777777" w:rsidR="00AF70E5" w:rsidRDefault="00AF70E5">
            <w:pPr>
              <w:pStyle w:val="Zawartotabeli"/>
            </w:pP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24309F34" w14:textId="77777777" w:rsidR="00AF70E5" w:rsidRDefault="00AF70E5">
            <w:pPr>
              <w:pStyle w:val="Zawartotabeli"/>
              <w:rPr>
                <w:rFonts w:ascii="Times New Roman" w:hAnsi="Times New Roman" w:cs="Times New Roman"/>
                <w:color w:val="000000"/>
                <w:sz w:val="20"/>
                <w:szCs w:val="20"/>
              </w:rPr>
            </w:pPr>
          </w:p>
        </w:tc>
      </w:tr>
      <w:tr w:rsidR="00AF70E5" w14:paraId="3F08D14A"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6FAD83D7" w14:textId="77777777" w:rsidR="00AF70E5" w:rsidRDefault="00000000">
            <w:pPr>
              <w:pStyle w:val="Zawartotabeli"/>
              <w:jc w:val="center"/>
            </w:pPr>
            <w:r>
              <w:rPr>
                <w:rFonts w:ascii="Times New Roman" w:hAnsi="Times New Roman" w:cs="Times New Roman"/>
                <w:color w:val="000000"/>
                <w:sz w:val="20"/>
                <w:szCs w:val="20"/>
              </w:rPr>
              <w:t>23.</w:t>
            </w:r>
          </w:p>
        </w:tc>
        <w:tc>
          <w:tcPr>
            <w:tcW w:w="2125" w:type="dxa"/>
            <w:tcBorders>
              <w:left w:val="single" w:sz="4" w:space="0" w:color="000000"/>
              <w:bottom w:val="single" w:sz="4" w:space="0" w:color="000000"/>
            </w:tcBorders>
            <w:tcMar>
              <w:top w:w="0" w:type="dxa"/>
              <w:left w:w="70" w:type="dxa"/>
              <w:bottom w:w="0" w:type="dxa"/>
              <w:right w:w="70" w:type="dxa"/>
            </w:tcMar>
          </w:tcPr>
          <w:p w14:paraId="6EA7BFDF" w14:textId="77777777" w:rsidR="00AF70E5" w:rsidRDefault="00000000">
            <w:pPr>
              <w:pStyle w:val="Zawartotabeli"/>
            </w:pPr>
            <w:r>
              <w:rPr>
                <w:rFonts w:ascii="Times New Roman" w:hAnsi="Times New Roman" w:cs="Times New Roman"/>
                <w:color w:val="000000"/>
                <w:sz w:val="20"/>
                <w:szCs w:val="20"/>
              </w:rPr>
              <w:t>Bagietki – pręciki szklane</w:t>
            </w:r>
          </w:p>
        </w:tc>
        <w:tc>
          <w:tcPr>
            <w:tcW w:w="1116" w:type="dxa"/>
            <w:tcBorders>
              <w:left w:val="single" w:sz="4" w:space="0" w:color="000000"/>
              <w:bottom w:val="single" w:sz="4" w:space="0" w:color="000000"/>
            </w:tcBorders>
            <w:tcMar>
              <w:top w:w="0" w:type="dxa"/>
              <w:left w:w="70" w:type="dxa"/>
              <w:bottom w:w="0" w:type="dxa"/>
              <w:right w:w="70" w:type="dxa"/>
            </w:tcMar>
          </w:tcPr>
          <w:p w14:paraId="3478B617" w14:textId="77777777" w:rsidR="00AF70E5" w:rsidRDefault="00000000">
            <w:pPr>
              <w:pStyle w:val="Zawartotabeli"/>
              <w:jc w:val="center"/>
            </w:pPr>
            <w:r>
              <w:rPr>
                <w:rFonts w:ascii="Times New Roman" w:hAnsi="Times New Roman" w:cs="Times New Roman"/>
                <w:color w:val="000000"/>
                <w:sz w:val="20"/>
                <w:szCs w:val="20"/>
              </w:rPr>
              <w:t>16 szt.</w:t>
            </w:r>
          </w:p>
        </w:tc>
        <w:tc>
          <w:tcPr>
            <w:tcW w:w="2670" w:type="dxa"/>
            <w:tcBorders>
              <w:left w:val="single" w:sz="4" w:space="0" w:color="000000"/>
              <w:bottom w:val="single" w:sz="4" w:space="0" w:color="000000"/>
            </w:tcBorders>
            <w:tcMar>
              <w:top w:w="0" w:type="dxa"/>
              <w:left w:w="70" w:type="dxa"/>
              <w:bottom w:w="0" w:type="dxa"/>
              <w:right w:w="70" w:type="dxa"/>
            </w:tcMar>
          </w:tcPr>
          <w:p w14:paraId="15EE4F60" w14:textId="77777777" w:rsidR="00AF70E5" w:rsidRDefault="00000000">
            <w:pPr>
              <w:pStyle w:val="Zawartotabeli"/>
            </w:pPr>
            <w:r>
              <w:rPr>
                <w:rFonts w:ascii="Times New Roman" w:hAnsi="Times New Roman" w:cs="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7267C022" w14:textId="77777777" w:rsidR="00AF70E5" w:rsidRDefault="00000000">
            <w:pPr>
              <w:pStyle w:val="Zawartotabeli"/>
            </w:pPr>
            <w:r>
              <w:rPr>
                <w:rFonts w:ascii="Times New Roman" w:hAnsi="Times New Roman" w:cs="Times New Roman"/>
                <w:color w:val="000000"/>
                <w:sz w:val="20"/>
                <w:szCs w:val="20"/>
              </w:rPr>
              <w:t>Wykonane ze szkła • wym. 0,6 x 25 cm</w:t>
            </w:r>
          </w:p>
        </w:tc>
        <w:tc>
          <w:tcPr>
            <w:tcW w:w="1701" w:type="dxa"/>
            <w:tcBorders>
              <w:left w:val="single" w:sz="4" w:space="0" w:color="000000"/>
              <w:bottom w:val="single" w:sz="4" w:space="0" w:color="000000"/>
            </w:tcBorders>
            <w:tcMar>
              <w:top w:w="0" w:type="dxa"/>
              <w:left w:w="70" w:type="dxa"/>
              <w:bottom w:w="0" w:type="dxa"/>
              <w:right w:w="70" w:type="dxa"/>
            </w:tcMar>
          </w:tcPr>
          <w:p w14:paraId="1142C347" w14:textId="77777777" w:rsidR="00AF70E5" w:rsidRDefault="00000000">
            <w:pPr>
              <w:pStyle w:val="Zawartotabeli"/>
            </w:pPr>
            <w:r>
              <w:rPr>
                <w:noProof/>
              </w:rPr>
              <w:drawing>
                <wp:inline distT="0" distB="0" distL="0" distR="0" wp14:anchorId="6EBBD263" wp14:editId="368304D2">
                  <wp:extent cx="822325" cy="814705"/>
                  <wp:effectExtent l="0" t="0" r="0" b="0"/>
                  <wp:docPr id="25" name="Obraz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Obraz25"/>
                          <pic:cNvPicPr>
                            <a:picLocks noChangeAspect="1" noChangeArrowheads="1"/>
                          </pic:cNvPicPr>
                        </pic:nvPicPr>
                        <pic:blipFill>
                          <a:blip r:embed="rId16"/>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494A3610" w14:textId="77777777" w:rsidR="00AF70E5" w:rsidRDefault="00AF70E5">
            <w:pPr>
              <w:pStyle w:val="Zawartotabeli"/>
              <w:rPr>
                <w:rFonts w:ascii="Times New Roman" w:hAnsi="Times New Roman" w:cs="Times New Roman"/>
                <w:color w:val="000000"/>
                <w:sz w:val="20"/>
                <w:szCs w:val="20"/>
              </w:rPr>
            </w:pPr>
          </w:p>
        </w:tc>
      </w:tr>
      <w:tr w:rsidR="00AF70E5" w14:paraId="62B9E56F"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5051D6AE" w14:textId="77777777" w:rsidR="00AF70E5" w:rsidRDefault="00000000">
            <w:pPr>
              <w:pStyle w:val="Zawartotabeli"/>
              <w:jc w:val="center"/>
            </w:pPr>
            <w:r>
              <w:rPr>
                <w:rFonts w:ascii="Times New Roman" w:hAnsi="Times New Roman" w:cs="Times New Roman"/>
                <w:color w:val="000000"/>
                <w:sz w:val="20"/>
                <w:szCs w:val="20"/>
              </w:rPr>
              <w:t>24.</w:t>
            </w:r>
          </w:p>
        </w:tc>
        <w:tc>
          <w:tcPr>
            <w:tcW w:w="2125" w:type="dxa"/>
            <w:tcBorders>
              <w:left w:val="single" w:sz="4" w:space="0" w:color="000000"/>
              <w:bottom w:val="single" w:sz="4" w:space="0" w:color="000000"/>
            </w:tcBorders>
            <w:tcMar>
              <w:top w:w="0" w:type="dxa"/>
              <w:left w:w="70" w:type="dxa"/>
              <w:bottom w:w="0" w:type="dxa"/>
              <w:right w:w="70" w:type="dxa"/>
            </w:tcMar>
          </w:tcPr>
          <w:p w14:paraId="6EA5A008" w14:textId="77777777" w:rsidR="00AF70E5" w:rsidRDefault="00000000">
            <w:pPr>
              <w:pStyle w:val="Zawartotabeli"/>
            </w:pPr>
            <w:r>
              <w:rPr>
                <w:rFonts w:ascii="Times New Roman" w:hAnsi="Times New Roman" w:cs="Times New Roman"/>
                <w:color w:val="000000"/>
                <w:sz w:val="20"/>
                <w:szCs w:val="20"/>
              </w:rPr>
              <w:t>Kolba płaskodenna</w:t>
            </w:r>
          </w:p>
        </w:tc>
        <w:tc>
          <w:tcPr>
            <w:tcW w:w="1116" w:type="dxa"/>
            <w:tcBorders>
              <w:left w:val="single" w:sz="4" w:space="0" w:color="000000"/>
              <w:bottom w:val="single" w:sz="4" w:space="0" w:color="000000"/>
            </w:tcBorders>
            <w:tcMar>
              <w:top w:w="0" w:type="dxa"/>
              <w:left w:w="70" w:type="dxa"/>
              <w:bottom w:w="0" w:type="dxa"/>
              <w:right w:w="70" w:type="dxa"/>
            </w:tcMar>
          </w:tcPr>
          <w:p w14:paraId="62F95667" w14:textId="77777777" w:rsidR="00AF70E5" w:rsidRDefault="00000000">
            <w:pPr>
              <w:pStyle w:val="Zawartotabeli"/>
              <w:jc w:val="center"/>
            </w:pPr>
            <w:r>
              <w:rPr>
                <w:rFonts w:ascii="Times New Roman" w:hAnsi="Times New Roman" w:cs="Times New Roman"/>
                <w:color w:val="000000"/>
                <w:sz w:val="20"/>
                <w:szCs w:val="20"/>
              </w:rPr>
              <w:t>16 szt.</w:t>
            </w:r>
          </w:p>
        </w:tc>
        <w:tc>
          <w:tcPr>
            <w:tcW w:w="2670" w:type="dxa"/>
            <w:tcBorders>
              <w:left w:val="single" w:sz="4" w:space="0" w:color="000000"/>
              <w:bottom w:val="single" w:sz="4" w:space="0" w:color="000000"/>
            </w:tcBorders>
            <w:tcMar>
              <w:top w:w="0" w:type="dxa"/>
              <w:left w:w="70" w:type="dxa"/>
              <w:bottom w:w="0" w:type="dxa"/>
              <w:right w:w="70" w:type="dxa"/>
            </w:tcMar>
          </w:tcPr>
          <w:p w14:paraId="1274A53B" w14:textId="77777777" w:rsidR="00AF70E5" w:rsidRDefault="00000000">
            <w:pPr>
              <w:pStyle w:val="Zawartotabeli"/>
            </w:pPr>
            <w:r>
              <w:rPr>
                <w:rFonts w:ascii="Times New Roman" w:hAnsi="Times New Roman" w:cs="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1FF38CEC" w14:textId="77777777" w:rsidR="00AF70E5" w:rsidRDefault="00000000">
            <w:pPr>
              <w:pStyle w:val="Tekstpodstawowy"/>
              <w:jc w:val="both"/>
            </w:pPr>
            <w:r>
              <w:rPr>
                <w:rFonts w:ascii="Times New Roman" w:hAnsi="Times New Roman" w:cs="Times New Roman"/>
                <w:color w:val="000000"/>
                <w:sz w:val="20"/>
                <w:szCs w:val="20"/>
              </w:rPr>
              <w:t xml:space="preserve">Wysokość: 100 mm; </w:t>
            </w:r>
            <w:r>
              <w:rPr>
                <w:color w:val="000000"/>
                <w:sz w:val="20"/>
                <w:szCs w:val="20"/>
              </w:rPr>
              <w:t>Średnica zewnętrzna szyjki: 23 mm; Średnica wewnętrzna szyjki: 7 mm; Średnica podstawy: 30 mm; Średnica: 50 mm; Kolor skali: Biały; Pojemność: 50 ml; Materia: Szkło; Typ: Płaskodenna.</w:t>
            </w:r>
          </w:p>
        </w:tc>
        <w:tc>
          <w:tcPr>
            <w:tcW w:w="1701" w:type="dxa"/>
            <w:tcBorders>
              <w:left w:val="single" w:sz="4" w:space="0" w:color="000000"/>
              <w:bottom w:val="single" w:sz="4" w:space="0" w:color="000000"/>
            </w:tcBorders>
            <w:tcMar>
              <w:top w:w="0" w:type="dxa"/>
              <w:left w:w="70" w:type="dxa"/>
              <w:bottom w:w="0" w:type="dxa"/>
              <w:right w:w="70" w:type="dxa"/>
            </w:tcMar>
          </w:tcPr>
          <w:p w14:paraId="5D71EDF5" w14:textId="77777777" w:rsidR="00AF70E5" w:rsidRDefault="00AF70E5">
            <w:pPr>
              <w:pStyle w:val="Zawartotabeli"/>
            </w:pPr>
          </w:p>
          <w:p w14:paraId="76C2C0FE" w14:textId="0E1749FE" w:rsidR="00AF70E5" w:rsidRDefault="00AF70E5">
            <w:pPr>
              <w:pStyle w:val="Zawartotabeli"/>
            </w:pPr>
          </w:p>
          <w:p w14:paraId="2872CD2E" w14:textId="77777777" w:rsidR="00AF70E5" w:rsidRDefault="00AF70E5">
            <w:pPr>
              <w:pStyle w:val="Zawartotabeli"/>
            </w:pPr>
          </w:p>
          <w:p w14:paraId="57362FC2" w14:textId="77777777" w:rsidR="00AF70E5" w:rsidRDefault="00AF70E5">
            <w:pPr>
              <w:pStyle w:val="Zawartotabeli"/>
            </w:pPr>
          </w:p>
          <w:p w14:paraId="54D2FB58" w14:textId="77777777" w:rsidR="00AF70E5" w:rsidRDefault="00AF70E5">
            <w:pPr>
              <w:pStyle w:val="Zawartotabeli"/>
            </w:pPr>
          </w:p>
          <w:p w14:paraId="3D013EF4" w14:textId="77777777" w:rsidR="00AF70E5" w:rsidRDefault="00AF70E5">
            <w:pPr>
              <w:pStyle w:val="Zawartotabeli"/>
            </w:pP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73D8E443" w14:textId="77777777" w:rsidR="00AF70E5" w:rsidRDefault="00AF70E5">
            <w:pPr>
              <w:pStyle w:val="Zawartotabeli"/>
              <w:rPr>
                <w:rFonts w:ascii="Times New Roman" w:hAnsi="Times New Roman" w:cs="Times New Roman"/>
                <w:color w:val="000000"/>
                <w:sz w:val="20"/>
                <w:szCs w:val="20"/>
              </w:rPr>
            </w:pPr>
          </w:p>
        </w:tc>
      </w:tr>
      <w:tr w:rsidR="00AF70E5" w14:paraId="1F1B1B89"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10A3C059" w14:textId="77777777" w:rsidR="00AF70E5" w:rsidRDefault="00000000">
            <w:pPr>
              <w:pStyle w:val="Zawartotabeli"/>
              <w:jc w:val="center"/>
            </w:pPr>
            <w:r>
              <w:rPr>
                <w:rFonts w:ascii="Times New Roman" w:hAnsi="Times New Roman" w:cs="Times New Roman"/>
                <w:color w:val="000000"/>
                <w:sz w:val="20"/>
                <w:szCs w:val="20"/>
              </w:rPr>
              <w:lastRenderedPageBreak/>
              <w:t>25.</w:t>
            </w:r>
          </w:p>
        </w:tc>
        <w:tc>
          <w:tcPr>
            <w:tcW w:w="2125" w:type="dxa"/>
            <w:tcBorders>
              <w:left w:val="single" w:sz="4" w:space="0" w:color="000000"/>
              <w:bottom w:val="single" w:sz="4" w:space="0" w:color="000000"/>
            </w:tcBorders>
            <w:tcMar>
              <w:top w:w="0" w:type="dxa"/>
              <w:left w:w="70" w:type="dxa"/>
              <w:bottom w:w="0" w:type="dxa"/>
              <w:right w:w="70" w:type="dxa"/>
            </w:tcMar>
          </w:tcPr>
          <w:p w14:paraId="7516D4D2" w14:textId="77777777" w:rsidR="00AF70E5" w:rsidRDefault="00000000">
            <w:pPr>
              <w:pStyle w:val="Zawartotabeli"/>
            </w:pPr>
            <w:r>
              <w:rPr>
                <w:rFonts w:ascii="Times New Roman" w:hAnsi="Times New Roman" w:cs="Times New Roman"/>
                <w:color w:val="000000"/>
                <w:sz w:val="20"/>
                <w:szCs w:val="20"/>
              </w:rPr>
              <w:t>Zlewka wysoka</w:t>
            </w:r>
          </w:p>
        </w:tc>
        <w:tc>
          <w:tcPr>
            <w:tcW w:w="1116" w:type="dxa"/>
            <w:tcBorders>
              <w:left w:val="single" w:sz="4" w:space="0" w:color="000000"/>
              <w:bottom w:val="single" w:sz="4" w:space="0" w:color="000000"/>
            </w:tcBorders>
            <w:tcMar>
              <w:top w:w="0" w:type="dxa"/>
              <w:left w:w="70" w:type="dxa"/>
              <w:bottom w:w="0" w:type="dxa"/>
              <w:right w:w="70" w:type="dxa"/>
            </w:tcMar>
          </w:tcPr>
          <w:p w14:paraId="07EF68DD" w14:textId="77777777" w:rsidR="00AF70E5" w:rsidRDefault="00000000">
            <w:pPr>
              <w:pStyle w:val="Zawartotabeli"/>
              <w:jc w:val="center"/>
            </w:pPr>
            <w:r>
              <w:rPr>
                <w:rFonts w:ascii="Times New Roman" w:hAnsi="Times New Roman" w:cs="Times New Roman"/>
                <w:color w:val="000000"/>
                <w:sz w:val="20"/>
                <w:szCs w:val="20"/>
              </w:rPr>
              <w:t>16 szt.</w:t>
            </w:r>
          </w:p>
        </w:tc>
        <w:tc>
          <w:tcPr>
            <w:tcW w:w="2670" w:type="dxa"/>
            <w:tcBorders>
              <w:left w:val="single" w:sz="4" w:space="0" w:color="000000"/>
              <w:bottom w:val="single" w:sz="4" w:space="0" w:color="000000"/>
            </w:tcBorders>
            <w:tcMar>
              <w:top w:w="0" w:type="dxa"/>
              <w:left w:w="70" w:type="dxa"/>
              <w:bottom w:w="0" w:type="dxa"/>
              <w:right w:w="70" w:type="dxa"/>
            </w:tcMar>
          </w:tcPr>
          <w:p w14:paraId="0696A168" w14:textId="77777777" w:rsidR="00AF70E5" w:rsidRDefault="00000000">
            <w:pPr>
              <w:pStyle w:val="Zawartotabeli"/>
            </w:pPr>
            <w:r>
              <w:rPr>
                <w:rFonts w:ascii="Times New Roman" w:hAnsi="Times New Roman" w:cs="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5BBAD252" w14:textId="77777777" w:rsidR="00AF70E5" w:rsidRDefault="00000000">
            <w:pPr>
              <w:pStyle w:val="Zawartotabeli"/>
            </w:pPr>
            <w:r>
              <w:rPr>
                <w:rFonts w:ascii="Times New Roman" w:hAnsi="Times New Roman" w:cs="Times New Roman"/>
                <w:color w:val="000000"/>
                <w:sz w:val="20"/>
                <w:szCs w:val="20"/>
              </w:rPr>
              <w:t>• poj. 250 ml</w:t>
            </w:r>
            <w:r>
              <w:rPr>
                <w:rFonts w:ascii="Times New Roman" w:hAnsi="Times New Roman" w:cs="Times New Roman"/>
                <w:color w:val="000000"/>
                <w:sz w:val="20"/>
                <w:szCs w:val="20"/>
              </w:rPr>
              <w:br/>
              <w:t>• wym. 6 x 12 cm</w:t>
            </w:r>
            <w:r>
              <w:rPr>
                <w:rFonts w:ascii="Times New Roman" w:hAnsi="Times New Roman" w:cs="Times New Roman"/>
                <w:color w:val="000000"/>
                <w:sz w:val="20"/>
                <w:szCs w:val="20"/>
              </w:rPr>
              <w:br/>
            </w:r>
            <w:r>
              <w:rPr>
                <w:rFonts w:ascii="Times New Roman" w:hAnsi="Times New Roman" w:cs="Times New Roman"/>
                <w:color w:val="000000"/>
                <w:sz w:val="20"/>
                <w:szCs w:val="20"/>
              </w:rPr>
              <w:br/>
              <w:t xml:space="preserve">Zlewka duża z wylewem, skalowana, wykonana ze szkła </w:t>
            </w:r>
            <w:proofErr w:type="spellStart"/>
            <w:r>
              <w:rPr>
                <w:rFonts w:ascii="Times New Roman" w:hAnsi="Times New Roman" w:cs="Times New Roman"/>
                <w:color w:val="000000"/>
                <w:sz w:val="20"/>
                <w:szCs w:val="20"/>
              </w:rPr>
              <w:t>borokrzemowego</w:t>
            </w:r>
            <w:proofErr w:type="spellEnd"/>
            <w:r>
              <w:rPr>
                <w:rFonts w:ascii="Times New Roman" w:hAnsi="Times New Roman" w:cs="Times New Roman"/>
                <w:color w:val="000000"/>
                <w:sz w:val="20"/>
                <w:szCs w:val="20"/>
              </w:rPr>
              <w:t xml:space="preserve"> BORO 3.3</w:t>
            </w:r>
          </w:p>
        </w:tc>
        <w:tc>
          <w:tcPr>
            <w:tcW w:w="1701" w:type="dxa"/>
            <w:tcBorders>
              <w:left w:val="single" w:sz="4" w:space="0" w:color="000000"/>
              <w:bottom w:val="single" w:sz="4" w:space="0" w:color="000000"/>
            </w:tcBorders>
            <w:tcMar>
              <w:top w:w="0" w:type="dxa"/>
              <w:left w:w="70" w:type="dxa"/>
              <w:bottom w:w="0" w:type="dxa"/>
              <w:right w:w="70" w:type="dxa"/>
            </w:tcMar>
          </w:tcPr>
          <w:p w14:paraId="29236ED4" w14:textId="77777777" w:rsidR="00AF70E5" w:rsidRDefault="00000000">
            <w:pPr>
              <w:pStyle w:val="Zawartotabeli"/>
            </w:pPr>
            <w:r>
              <w:rPr>
                <w:noProof/>
              </w:rPr>
              <w:drawing>
                <wp:inline distT="0" distB="0" distL="0" distR="0" wp14:anchorId="080DEE37" wp14:editId="19786D87">
                  <wp:extent cx="822325" cy="814705"/>
                  <wp:effectExtent l="0" t="0" r="0" b="0"/>
                  <wp:docPr id="27" name="Obraz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Obraz27"/>
                          <pic:cNvPicPr>
                            <a:picLocks noChangeAspect="1" noChangeArrowheads="1"/>
                          </pic:cNvPicPr>
                        </pic:nvPicPr>
                        <pic:blipFill>
                          <a:blip r:embed="rId17"/>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4F5F8917" w14:textId="77777777" w:rsidR="00AF70E5" w:rsidRDefault="00AF70E5">
            <w:pPr>
              <w:pStyle w:val="Zawartotabeli"/>
              <w:rPr>
                <w:rFonts w:ascii="Times New Roman" w:hAnsi="Times New Roman" w:cs="Times New Roman"/>
                <w:color w:val="000000"/>
                <w:sz w:val="20"/>
                <w:szCs w:val="20"/>
              </w:rPr>
            </w:pPr>
          </w:p>
        </w:tc>
      </w:tr>
      <w:tr w:rsidR="00AF70E5" w14:paraId="2A9C9307"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6DFC2AFD" w14:textId="77777777" w:rsidR="00AF70E5" w:rsidRDefault="00000000">
            <w:pPr>
              <w:pStyle w:val="Zawartotabeli"/>
              <w:jc w:val="center"/>
            </w:pPr>
            <w:r>
              <w:rPr>
                <w:rFonts w:ascii="Times New Roman" w:hAnsi="Times New Roman" w:cs="Times New Roman"/>
                <w:color w:val="000000"/>
                <w:sz w:val="20"/>
                <w:szCs w:val="20"/>
              </w:rPr>
              <w:t>26.</w:t>
            </w:r>
          </w:p>
        </w:tc>
        <w:tc>
          <w:tcPr>
            <w:tcW w:w="2125" w:type="dxa"/>
            <w:tcBorders>
              <w:left w:val="single" w:sz="4" w:space="0" w:color="000000"/>
              <w:bottom w:val="single" w:sz="4" w:space="0" w:color="000000"/>
            </w:tcBorders>
            <w:tcMar>
              <w:top w:w="0" w:type="dxa"/>
              <w:left w:w="70" w:type="dxa"/>
              <w:bottom w:w="0" w:type="dxa"/>
              <w:right w:w="70" w:type="dxa"/>
            </w:tcMar>
          </w:tcPr>
          <w:p w14:paraId="7E0A0C0A" w14:textId="77777777" w:rsidR="00AF70E5" w:rsidRDefault="00000000">
            <w:pPr>
              <w:pStyle w:val="Zawartotabeli"/>
            </w:pPr>
            <w:r>
              <w:rPr>
                <w:rFonts w:ascii="Times New Roman" w:hAnsi="Times New Roman" w:cs="Times New Roman"/>
                <w:color w:val="000000"/>
                <w:sz w:val="20"/>
                <w:szCs w:val="20"/>
              </w:rPr>
              <w:t>Szkiełka mikroskopowe</w:t>
            </w:r>
          </w:p>
        </w:tc>
        <w:tc>
          <w:tcPr>
            <w:tcW w:w="1116" w:type="dxa"/>
            <w:tcBorders>
              <w:left w:val="single" w:sz="4" w:space="0" w:color="000000"/>
              <w:bottom w:val="single" w:sz="4" w:space="0" w:color="000000"/>
            </w:tcBorders>
            <w:tcMar>
              <w:top w:w="0" w:type="dxa"/>
              <w:left w:w="70" w:type="dxa"/>
              <w:bottom w:w="0" w:type="dxa"/>
              <w:right w:w="70" w:type="dxa"/>
            </w:tcMar>
          </w:tcPr>
          <w:p w14:paraId="627CDDA2" w14:textId="77777777" w:rsidR="00AF70E5" w:rsidRDefault="00000000">
            <w:pPr>
              <w:pStyle w:val="Zawartotabeli"/>
              <w:jc w:val="center"/>
            </w:pPr>
            <w:r>
              <w:rPr>
                <w:rFonts w:ascii="Times New Roman" w:hAnsi="Times New Roman" w:cs="Times New Roman"/>
                <w:color w:val="000000"/>
                <w:sz w:val="20"/>
                <w:szCs w:val="20"/>
              </w:rPr>
              <w:t xml:space="preserve">10 </w:t>
            </w:r>
            <w:proofErr w:type="spellStart"/>
            <w:r>
              <w:rPr>
                <w:rFonts w:ascii="Times New Roman" w:hAnsi="Times New Roman" w:cs="Times New Roman"/>
                <w:color w:val="000000"/>
                <w:sz w:val="20"/>
                <w:szCs w:val="20"/>
              </w:rPr>
              <w:t>kompl</w:t>
            </w:r>
            <w:proofErr w:type="spellEnd"/>
            <w:r>
              <w:rPr>
                <w:rFonts w:ascii="Times New Roman" w:hAnsi="Times New Roman" w:cs="Times New Roman"/>
                <w:color w:val="000000"/>
                <w:sz w:val="20"/>
                <w:szCs w:val="20"/>
              </w:rPr>
              <w:t>.</w:t>
            </w:r>
          </w:p>
        </w:tc>
        <w:tc>
          <w:tcPr>
            <w:tcW w:w="2670" w:type="dxa"/>
            <w:tcBorders>
              <w:left w:val="single" w:sz="4" w:space="0" w:color="000000"/>
              <w:bottom w:val="single" w:sz="4" w:space="0" w:color="000000"/>
            </w:tcBorders>
            <w:tcMar>
              <w:top w:w="0" w:type="dxa"/>
              <w:left w:w="70" w:type="dxa"/>
              <w:bottom w:w="0" w:type="dxa"/>
              <w:right w:w="70" w:type="dxa"/>
            </w:tcMar>
          </w:tcPr>
          <w:p w14:paraId="6B4F6F62" w14:textId="77777777" w:rsidR="00AF70E5" w:rsidRDefault="00000000">
            <w:pPr>
              <w:pStyle w:val="Zawartotabeli"/>
            </w:pPr>
            <w:r>
              <w:rPr>
                <w:rFonts w:ascii="Times New Roman" w:hAnsi="Times New Roman" w:cs="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6170F324" w14:textId="77777777" w:rsidR="00AF70E5" w:rsidRDefault="00000000">
            <w:pPr>
              <w:pStyle w:val="Zawartotabeli"/>
            </w:pPr>
            <w:r>
              <w:rPr>
                <w:rFonts w:ascii="Times New Roman" w:hAnsi="Times New Roman" w:cs="Times New Roman"/>
                <w:color w:val="000000"/>
                <w:sz w:val="20"/>
                <w:szCs w:val="20"/>
              </w:rPr>
              <w:t>• wykonane ze szkła</w:t>
            </w:r>
            <w:r>
              <w:rPr>
                <w:rFonts w:ascii="Times New Roman" w:hAnsi="Times New Roman" w:cs="Times New Roman"/>
                <w:color w:val="000000"/>
                <w:sz w:val="20"/>
                <w:szCs w:val="20"/>
              </w:rPr>
              <w:br/>
              <w:t>• Komplet: 50 szt.</w:t>
            </w:r>
            <w:r>
              <w:rPr>
                <w:rFonts w:ascii="Times New Roman" w:hAnsi="Times New Roman" w:cs="Times New Roman"/>
                <w:color w:val="000000"/>
                <w:sz w:val="20"/>
                <w:szCs w:val="20"/>
              </w:rPr>
              <w:br/>
              <w:t>• wym. 76 x 25 x 1 mm</w:t>
            </w:r>
          </w:p>
        </w:tc>
        <w:tc>
          <w:tcPr>
            <w:tcW w:w="1701" w:type="dxa"/>
            <w:tcBorders>
              <w:left w:val="single" w:sz="4" w:space="0" w:color="000000"/>
              <w:bottom w:val="single" w:sz="4" w:space="0" w:color="000000"/>
            </w:tcBorders>
            <w:tcMar>
              <w:top w:w="0" w:type="dxa"/>
              <w:left w:w="70" w:type="dxa"/>
              <w:bottom w:w="0" w:type="dxa"/>
              <w:right w:w="70" w:type="dxa"/>
            </w:tcMar>
          </w:tcPr>
          <w:p w14:paraId="452CA5B0" w14:textId="77777777" w:rsidR="00AF70E5" w:rsidRDefault="00000000">
            <w:pPr>
              <w:pStyle w:val="Zawartotabeli"/>
            </w:pPr>
            <w:r>
              <w:rPr>
                <w:noProof/>
              </w:rPr>
              <w:drawing>
                <wp:inline distT="0" distB="0" distL="0" distR="0" wp14:anchorId="3C0E9AB3" wp14:editId="1751A9E2">
                  <wp:extent cx="822325" cy="814705"/>
                  <wp:effectExtent l="0" t="0" r="0" b="0"/>
                  <wp:docPr id="28" name="Obraz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braz28"/>
                          <pic:cNvPicPr>
                            <a:picLocks noChangeAspect="1" noChangeArrowheads="1"/>
                          </pic:cNvPicPr>
                        </pic:nvPicPr>
                        <pic:blipFill>
                          <a:blip r:embed="rId18"/>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5CDD2335" w14:textId="77777777" w:rsidR="00AF70E5" w:rsidRDefault="00AF70E5">
            <w:pPr>
              <w:pStyle w:val="Zawartotabeli"/>
              <w:rPr>
                <w:rFonts w:ascii="Times New Roman" w:hAnsi="Times New Roman" w:cs="Times New Roman"/>
                <w:color w:val="000000"/>
                <w:sz w:val="20"/>
                <w:szCs w:val="20"/>
              </w:rPr>
            </w:pPr>
          </w:p>
        </w:tc>
      </w:tr>
      <w:tr w:rsidR="00AF70E5" w14:paraId="034D66E1" w14:textId="77777777" w:rsidTr="009251F9">
        <w:tc>
          <w:tcPr>
            <w:tcW w:w="569" w:type="dxa"/>
            <w:tcBorders>
              <w:left w:val="single" w:sz="4" w:space="0" w:color="000000"/>
              <w:bottom w:val="single" w:sz="4" w:space="0" w:color="000000"/>
            </w:tcBorders>
          </w:tcPr>
          <w:p w14:paraId="53C14729" w14:textId="77777777" w:rsidR="00AF70E5" w:rsidRDefault="00000000">
            <w:pPr>
              <w:pStyle w:val="Zawartotabeli"/>
              <w:jc w:val="center"/>
            </w:pPr>
            <w:r>
              <w:rPr>
                <w:rFonts w:ascii="Times New Roman" w:hAnsi="Times New Roman" w:cs="Times New Roman"/>
                <w:color w:val="000000"/>
                <w:sz w:val="20"/>
                <w:szCs w:val="20"/>
              </w:rPr>
              <w:t>27.</w:t>
            </w:r>
          </w:p>
        </w:tc>
        <w:tc>
          <w:tcPr>
            <w:tcW w:w="2125" w:type="dxa"/>
            <w:tcBorders>
              <w:left w:val="single" w:sz="4" w:space="0" w:color="000000"/>
              <w:bottom w:val="single" w:sz="4" w:space="0" w:color="000000"/>
            </w:tcBorders>
          </w:tcPr>
          <w:p w14:paraId="38D3E502" w14:textId="77777777" w:rsidR="00AF70E5" w:rsidRDefault="00000000">
            <w:pPr>
              <w:pStyle w:val="Zawartotabeli"/>
            </w:pPr>
            <w:r>
              <w:rPr>
                <w:rFonts w:ascii="Times New Roman" w:hAnsi="Times New Roman" w:cs="Times New Roman"/>
                <w:color w:val="000000"/>
                <w:sz w:val="20"/>
                <w:szCs w:val="20"/>
              </w:rPr>
              <w:t>Barwnik w proszku</w:t>
            </w:r>
          </w:p>
        </w:tc>
        <w:tc>
          <w:tcPr>
            <w:tcW w:w="1116" w:type="dxa"/>
            <w:tcBorders>
              <w:left w:val="single" w:sz="4" w:space="0" w:color="000000"/>
              <w:bottom w:val="single" w:sz="4" w:space="0" w:color="000000"/>
            </w:tcBorders>
          </w:tcPr>
          <w:p w14:paraId="340553E5" w14:textId="77777777" w:rsidR="00AF70E5" w:rsidRDefault="00000000">
            <w:pPr>
              <w:pStyle w:val="Zawartotabeli"/>
              <w:jc w:val="center"/>
            </w:pPr>
            <w:r>
              <w:rPr>
                <w:rFonts w:ascii="Times New Roman" w:hAnsi="Times New Roman" w:cs="Times New Roman"/>
                <w:color w:val="000000"/>
                <w:sz w:val="20"/>
                <w:szCs w:val="20"/>
              </w:rPr>
              <w:t>4 szt.</w:t>
            </w:r>
          </w:p>
        </w:tc>
        <w:tc>
          <w:tcPr>
            <w:tcW w:w="2670" w:type="dxa"/>
            <w:tcBorders>
              <w:left w:val="single" w:sz="4" w:space="0" w:color="000000"/>
              <w:bottom w:val="single" w:sz="4" w:space="0" w:color="000000"/>
            </w:tcBorders>
          </w:tcPr>
          <w:p w14:paraId="4B704DAF" w14:textId="77777777" w:rsidR="00AF70E5" w:rsidRDefault="00000000">
            <w:pPr>
              <w:pStyle w:val="Zawartotabeli"/>
            </w:pPr>
            <w:r>
              <w:rPr>
                <w:rFonts w:ascii="Times New Roman" w:hAnsi="Times New Roman" w:cs="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Pr>
          <w:p w14:paraId="2E611615" w14:textId="77777777" w:rsidR="00AF70E5" w:rsidRDefault="00000000">
            <w:pPr>
              <w:jc w:val="both"/>
              <w:rPr>
                <w:color w:val="000000"/>
              </w:rPr>
            </w:pPr>
            <w:r>
              <w:rPr>
                <w:rFonts w:ascii="Times New Roman" w:hAnsi="Times New Roman" w:cs="Times New Roman"/>
                <w:color w:val="000000"/>
                <w:sz w:val="20"/>
                <w:szCs w:val="20"/>
              </w:rPr>
              <w:t xml:space="preserve">Dostępne w maksymalnych koncentracjach, w wygodnych opakowaniach. </w:t>
            </w:r>
            <w:r>
              <w:rPr>
                <w:rFonts w:ascii="Times New Roman" w:hAnsi="Times New Roman"/>
                <w:color w:val="000000"/>
                <w:sz w:val="20"/>
                <w:szCs w:val="20"/>
              </w:rPr>
              <w:t>Postać proszku nie rozrzedza i nie zmienia konsystencji ciasta. Wymieszane z małą ilością wody lub alkoholu umożliwiają malowanie po lukrze i marcepanie. Różne kolory.</w:t>
            </w:r>
          </w:p>
          <w:p w14:paraId="5D98DF7F" w14:textId="77777777" w:rsidR="00AF70E5" w:rsidRDefault="00AF70E5">
            <w:pPr>
              <w:pStyle w:val="Zawartotabeli"/>
              <w:jc w:val="both"/>
              <w:rPr>
                <w:rFonts w:ascii="Times New Roman" w:hAnsi="Times New Roman" w:cs="Times New Roman"/>
                <w:color w:val="000000"/>
                <w:sz w:val="20"/>
                <w:szCs w:val="20"/>
              </w:rPr>
            </w:pPr>
          </w:p>
        </w:tc>
        <w:tc>
          <w:tcPr>
            <w:tcW w:w="1701" w:type="dxa"/>
            <w:tcBorders>
              <w:left w:val="single" w:sz="4" w:space="0" w:color="000000"/>
              <w:bottom w:val="single" w:sz="4" w:space="0" w:color="000000"/>
            </w:tcBorders>
          </w:tcPr>
          <w:p w14:paraId="4CC2E9FF" w14:textId="77777777" w:rsidR="00AF70E5" w:rsidRDefault="00AF70E5">
            <w:pPr>
              <w:pStyle w:val="Zawartotabeli"/>
              <w:rPr>
                <w:rFonts w:ascii="Times New Roman" w:hAnsi="Times New Roman" w:cs="Times New Roman"/>
                <w:color w:val="000000"/>
                <w:sz w:val="20"/>
                <w:szCs w:val="20"/>
              </w:rPr>
            </w:pPr>
          </w:p>
          <w:p w14:paraId="6C97B3D3" w14:textId="77777777" w:rsidR="00AF70E5" w:rsidRDefault="00AF70E5">
            <w:pPr>
              <w:pStyle w:val="Zawartotabeli"/>
              <w:rPr>
                <w:rFonts w:ascii="Times New Roman" w:hAnsi="Times New Roman" w:cs="Times New Roman"/>
                <w:color w:val="000000"/>
                <w:sz w:val="20"/>
                <w:szCs w:val="20"/>
              </w:rPr>
            </w:pPr>
          </w:p>
          <w:p w14:paraId="12DA9DD7" w14:textId="2E7E4169" w:rsidR="00AF70E5" w:rsidRDefault="00AF70E5">
            <w:pPr>
              <w:pStyle w:val="Zawartotabeli"/>
              <w:rPr>
                <w:rFonts w:ascii="Times New Roman" w:hAnsi="Times New Roman" w:cs="Times New Roman"/>
                <w:color w:val="000000"/>
                <w:sz w:val="20"/>
                <w:szCs w:val="20"/>
              </w:rPr>
            </w:pPr>
          </w:p>
          <w:p w14:paraId="67E60211" w14:textId="77777777" w:rsidR="00AF70E5" w:rsidRDefault="00AF70E5">
            <w:pPr>
              <w:pStyle w:val="Zawartotabeli"/>
              <w:rPr>
                <w:rFonts w:ascii="Times New Roman" w:hAnsi="Times New Roman" w:cs="Times New Roman"/>
                <w:color w:val="000000"/>
                <w:sz w:val="20"/>
                <w:szCs w:val="20"/>
              </w:rPr>
            </w:pPr>
          </w:p>
          <w:p w14:paraId="7DEA3285" w14:textId="77777777" w:rsidR="00AF70E5" w:rsidRDefault="00AF70E5">
            <w:pPr>
              <w:pStyle w:val="Zawartotabeli"/>
              <w:rPr>
                <w:rFonts w:ascii="Times New Roman" w:hAnsi="Times New Roman" w:cs="Times New Roman"/>
                <w:color w:val="000000"/>
                <w:sz w:val="20"/>
                <w:szCs w:val="20"/>
              </w:rPr>
            </w:pPr>
          </w:p>
          <w:p w14:paraId="1CA10B2F" w14:textId="77777777" w:rsidR="00AF70E5" w:rsidRDefault="00AF70E5">
            <w:pPr>
              <w:pStyle w:val="Zawartotabeli"/>
              <w:rPr>
                <w:rFonts w:ascii="Times New Roman" w:hAnsi="Times New Roman" w:cs="Times New Roman"/>
                <w:color w:val="000000"/>
                <w:sz w:val="20"/>
                <w:szCs w:val="20"/>
              </w:rPr>
            </w:pPr>
          </w:p>
          <w:p w14:paraId="6936CF15" w14:textId="77777777" w:rsidR="00AF70E5" w:rsidRDefault="00AF70E5">
            <w:pPr>
              <w:pStyle w:val="Zawartotabeli"/>
              <w:rPr>
                <w:rFonts w:ascii="Times New Roman" w:hAnsi="Times New Roman" w:cs="Times New Roman"/>
                <w:color w:val="000000"/>
                <w:sz w:val="20"/>
                <w:szCs w:val="20"/>
              </w:rPr>
            </w:pPr>
          </w:p>
          <w:p w14:paraId="76B33DA1" w14:textId="77777777" w:rsidR="00AF70E5" w:rsidRDefault="00AF70E5">
            <w:pPr>
              <w:pStyle w:val="Zawartotabeli"/>
              <w:rPr>
                <w:rFonts w:ascii="Times New Roman" w:hAnsi="Times New Roman" w:cs="Times New Roman"/>
                <w:color w:val="000000"/>
                <w:sz w:val="20"/>
                <w:szCs w:val="20"/>
              </w:rPr>
            </w:pPr>
          </w:p>
        </w:tc>
        <w:tc>
          <w:tcPr>
            <w:tcW w:w="1020" w:type="dxa"/>
            <w:tcBorders>
              <w:left w:val="single" w:sz="4" w:space="0" w:color="000000"/>
              <w:bottom w:val="single" w:sz="4" w:space="0" w:color="000000"/>
              <w:right w:val="single" w:sz="4" w:space="0" w:color="000000"/>
            </w:tcBorders>
          </w:tcPr>
          <w:p w14:paraId="555043FF" w14:textId="77777777" w:rsidR="00AF70E5" w:rsidRDefault="00AF70E5">
            <w:pPr>
              <w:pStyle w:val="Zawartotabeli"/>
              <w:rPr>
                <w:rFonts w:ascii="Times New Roman" w:hAnsi="Times New Roman" w:cs="Times New Roman"/>
                <w:color w:val="000000"/>
                <w:sz w:val="20"/>
                <w:szCs w:val="20"/>
              </w:rPr>
            </w:pPr>
          </w:p>
        </w:tc>
      </w:tr>
      <w:tr w:rsidR="00AF70E5" w14:paraId="202CD61F"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4B708607" w14:textId="77777777" w:rsidR="00AF70E5" w:rsidRDefault="00000000">
            <w:pPr>
              <w:pStyle w:val="Zawartotabeli"/>
              <w:jc w:val="center"/>
            </w:pPr>
            <w:r>
              <w:rPr>
                <w:rFonts w:ascii="Times New Roman" w:hAnsi="Times New Roman" w:cs="Times New Roman"/>
                <w:color w:val="000000"/>
                <w:sz w:val="20"/>
                <w:szCs w:val="20"/>
              </w:rPr>
              <w:t>28.</w:t>
            </w:r>
          </w:p>
        </w:tc>
        <w:tc>
          <w:tcPr>
            <w:tcW w:w="2125" w:type="dxa"/>
            <w:tcBorders>
              <w:left w:val="single" w:sz="4" w:space="0" w:color="000000"/>
              <w:bottom w:val="single" w:sz="4" w:space="0" w:color="000000"/>
            </w:tcBorders>
            <w:tcMar>
              <w:top w:w="0" w:type="dxa"/>
              <w:left w:w="70" w:type="dxa"/>
              <w:bottom w:w="0" w:type="dxa"/>
              <w:right w:w="70" w:type="dxa"/>
            </w:tcMar>
          </w:tcPr>
          <w:p w14:paraId="36D28E8A" w14:textId="77777777" w:rsidR="00AF70E5" w:rsidRDefault="00000000">
            <w:pPr>
              <w:pStyle w:val="Zawartotabeli"/>
            </w:pPr>
            <w:r>
              <w:rPr>
                <w:rFonts w:ascii="Times New Roman" w:hAnsi="Times New Roman" w:cs="Times New Roman"/>
                <w:color w:val="000000"/>
                <w:sz w:val="20"/>
                <w:szCs w:val="20"/>
              </w:rPr>
              <w:t>Kalendarz pogody</w:t>
            </w:r>
          </w:p>
        </w:tc>
        <w:tc>
          <w:tcPr>
            <w:tcW w:w="1116" w:type="dxa"/>
            <w:tcBorders>
              <w:left w:val="single" w:sz="4" w:space="0" w:color="000000"/>
              <w:bottom w:val="single" w:sz="4" w:space="0" w:color="000000"/>
            </w:tcBorders>
            <w:tcMar>
              <w:top w:w="0" w:type="dxa"/>
              <w:left w:w="70" w:type="dxa"/>
              <w:bottom w:w="0" w:type="dxa"/>
              <w:right w:w="70" w:type="dxa"/>
            </w:tcMar>
          </w:tcPr>
          <w:p w14:paraId="46B3265D" w14:textId="77777777" w:rsidR="00AF70E5" w:rsidRDefault="00000000">
            <w:pPr>
              <w:pStyle w:val="Zawartotabeli"/>
              <w:jc w:val="center"/>
            </w:pPr>
            <w:r>
              <w:rPr>
                <w:rFonts w:ascii="Times New Roman" w:hAnsi="Times New Roman" w:cs="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61D39CA5" w14:textId="77777777" w:rsidR="00AF70E5" w:rsidRDefault="00000000">
            <w:pPr>
              <w:pStyle w:val="Zawartotabeli"/>
            </w:pPr>
            <w:r>
              <w:rPr>
                <w:rFonts w:ascii="Times New Roman" w:hAnsi="Times New Roman" w:cs="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0E2D3E23" w14:textId="2D586BE0" w:rsidR="00AF70E5" w:rsidRDefault="00000000">
            <w:pPr>
              <w:pStyle w:val="Tekstpodstawowy"/>
              <w:spacing w:after="83"/>
              <w:jc w:val="both"/>
            </w:pPr>
            <w:r>
              <w:rPr>
                <w:rFonts w:ascii="Times New Roman" w:hAnsi="Times New Roman" w:cs="Times New Roman"/>
                <w:color w:val="000000"/>
                <w:sz w:val="20"/>
                <w:szCs w:val="20"/>
              </w:rPr>
              <w:t xml:space="preserve">Tablica dydaktyczna wspierająca rozwój kompetencji językowych i poznawczych dzieci w wieku przedszkolnym, wykorzystywanej podczas zajęć edukacyjnych w celu zapoznania dzieci z podstawowymi pojęciami dotyczącymi pogody, odzieży oraz upływu czasu. Produkt powinien umożliwiać prowadzenie codziennych aktywności w formie zabawy, rozwijając u dzieci umiejętność obserwacji zjawisk atmosferycznych oraz dobierania odpowiedniego stroju w zależności od warunków pogodowych. </w:t>
            </w:r>
            <w:r>
              <w:rPr>
                <w:sz w:val="20"/>
                <w:szCs w:val="20"/>
              </w:rPr>
              <w:t xml:space="preserve">Tablica musi umożliwiać poznawanie i utrwalanie słownictwa związanego z porami roku, zjawiskami pogodowymi, rodzajami odzieży oraz pojęciami czasu takimi jak „wczoraj”, „dziś”, „jutro”. Zestaw powinien zawierać magnetyczną planszę o wymiarach około 56 × 40 cm oraz zestaw co najmniej 24 żetonów z motywami pogody o średnicy około 3,5 cm, 24 żetony z motywami odzieży o wymiarach do 17 × 11 cm, 4 żetony przedstawiające pory roku o średnicy około 3,5 cm oraz 4 strzałki kierunkowe o wymiarach około 3,5 × 3,5 cm. Produkt powinien być wykonany z materiałów trwałych i bezpiecznych dla dzieci, posiadać elementy magnetyczne umożliwiające łatwe mocowanie i wymianę ilustracji na tablicy. Wymagana jest wersja </w:t>
            </w:r>
            <w:r>
              <w:rPr>
                <w:sz w:val="20"/>
                <w:szCs w:val="20"/>
              </w:rPr>
              <w:lastRenderedPageBreak/>
              <w:t>międzynarodowa z opisem w języku obcym oraz przeznaczenie dla dzieci od 3. roku życia.</w:t>
            </w:r>
          </w:p>
        </w:tc>
        <w:tc>
          <w:tcPr>
            <w:tcW w:w="1701" w:type="dxa"/>
            <w:tcBorders>
              <w:left w:val="single" w:sz="4" w:space="0" w:color="000000"/>
              <w:bottom w:val="single" w:sz="4" w:space="0" w:color="000000"/>
            </w:tcBorders>
            <w:tcMar>
              <w:top w:w="0" w:type="dxa"/>
              <w:left w:w="70" w:type="dxa"/>
              <w:bottom w:w="0" w:type="dxa"/>
              <w:right w:w="70" w:type="dxa"/>
            </w:tcMar>
          </w:tcPr>
          <w:p w14:paraId="78B5702C" w14:textId="342F44E5" w:rsidR="00AF70E5" w:rsidRDefault="00481E36">
            <w:pPr>
              <w:pStyle w:val="Zawartotabeli"/>
            </w:pPr>
            <w:r>
              <w:rPr>
                <w:noProof/>
              </w:rPr>
              <w:lastRenderedPageBreak/>
              <w:drawing>
                <wp:anchor distT="0" distB="0" distL="114935" distR="114935" simplePos="0" relativeHeight="251693056" behindDoc="0" locked="0" layoutInCell="0" allowOverlap="1" wp14:anchorId="4CAED3BE" wp14:editId="7910049C">
                  <wp:simplePos x="0" y="0"/>
                  <wp:positionH relativeFrom="column">
                    <wp:posOffset>57150</wp:posOffset>
                  </wp:positionH>
                  <wp:positionV relativeFrom="paragraph">
                    <wp:posOffset>2354580</wp:posOffset>
                  </wp:positionV>
                  <wp:extent cx="822325" cy="814705"/>
                  <wp:effectExtent l="0" t="0" r="0" b="0"/>
                  <wp:wrapTopAndBottom/>
                  <wp:docPr id="30" name="Obraz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Obraz30"/>
                          <pic:cNvPicPr>
                            <a:picLocks noChangeAspect="1" noChangeArrowheads="1"/>
                          </pic:cNvPicPr>
                        </pic:nvPicPr>
                        <pic:blipFill>
                          <a:blip r:embed="rId19"/>
                          <a:stretch>
                            <a:fillRect/>
                          </a:stretch>
                        </pic:blipFill>
                        <pic:spPr bwMode="auto">
                          <a:xfrm>
                            <a:off x="0" y="0"/>
                            <a:ext cx="822325" cy="814705"/>
                          </a:xfrm>
                          <a:prstGeom prst="rect">
                            <a:avLst/>
                          </a:prstGeom>
                        </pic:spPr>
                      </pic:pic>
                    </a:graphicData>
                  </a:graphic>
                </wp:anchor>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639D2F4F" w14:textId="77777777" w:rsidR="00AF70E5" w:rsidRDefault="00AF70E5">
            <w:pPr>
              <w:pStyle w:val="Zawartotabeli"/>
              <w:rPr>
                <w:rFonts w:ascii="Times New Roman" w:hAnsi="Times New Roman" w:cs="Times New Roman"/>
                <w:color w:val="000000"/>
                <w:sz w:val="20"/>
                <w:szCs w:val="20"/>
              </w:rPr>
            </w:pPr>
          </w:p>
        </w:tc>
      </w:tr>
      <w:tr w:rsidR="00AF70E5" w14:paraId="350A388D"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731F36BB" w14:textId="310AE81B" w:rsidR="00AF70E5" w:rsidRDefault="00AF70E5">
            <w:pPr>
              <w:pStyle w:val="Zawartotabeli"/>
              <w:rPr>
                <w:rFonts w:ascii="Times New Roman" w:hAnsi="Times New Roman" w:cs="Times New Roman"/>
                <w:color w:val="000000"/>
                <w:sz w:val="20"/>
                <w:szCs w:val="20"/>
              </w:rPr>
            </w:pPr>
          </w:p>
          <w:p w14:paraId="0F838B1D" w14:textId="77777777" w:rsidR="00AF70E5" w:rsidRDefault="00AF70E5">
            <w:pPr>
              <w:rPr>
                <w:rFonts w:ascii="Times New Roman" w:eastAsia="Times New Roman" w:hAnsi="Times New Roman" w:cs="Times New Roman"/>
                <w:color w:val="000000"/>
                <w:sz w:val="20"/>
                <w:szCs w:val="20"/>
              </w:rPr>
            </w:pPr>
          </w:p>
          <w:p w14:paraId="447C8FA8" w14:textId="77777777" w:rsidR="00AF70E5" w:rsidRDefault="00000000">
            <w:pPr>
              <w:pStyle w:val="Zawartotabeli"/>
              <w:jc w:val="center"/>
            </w:pPr>
            <w:r>
              <w:rPr>
                <w:rFonts w:ascii="Times New Roman" w:hAnsi="Times New Roman" w:cs="Times New Roman"/>
                <w:color w:val="000000"/>
                <w:sz w:val="20"/>
                <w:szCs w:val="20"/>
              </w:rPr>
              <w:t>29.</w:t>
            </w:r>
          </w:p>
        </w:tc>
        <w:tc>
          <w:tcPr>
            <w:tcW w:w="2125" w:type="dxa"/>
            <w:tcBorders>
              <w:left w:val="single" w:sz="4" w:space="0" w:color="000000"/>
              <w:bottom w:val="single" w:sz="4" w:space="0" w:color="000000"/>
            </w:tcBorders>
            <w:tcMar>
              <w:top w:w="0" w:type="dxa"/>
              <w:left w:w="70" w:type="dxa"/>
              <w:bottom w:w="0" w:type="dxa"/>
              <w:right w:w="70" w:type="dxa"/>
            </w:tcMar>
          </w:tcPr>
          <w:p w14:paraId="799FFBBE" w14:textId="1F0DF855" w:rsidR="00AF70E5" w:rsidRDefault="00AF70E5">
            <w:pPr>
              <w:pStyle w:val="Zawartotabeli"/>
              <w:jc w:val="center"/>
            </w:pPr>
          </w:p>
          <w:p w14:paraId="09898E74" w14:textId="77777777" w:rsidR="00AF70E5" w:rsidRDefault="00000000">
            <w:pPr>
              <w:pStyle w:val="Zawartotabeli"/>
            </w:pPr>
            <w:r>
              <w:rPr>
                <w:rFonts w:ascii="Times New Roman" w:hAnsi="Times New Roman" w:cs="Times New Roman"/>
                <w:color w:val="000000"/>
                <w:sz w:val="20"/>
                <w:szCs w:val="20"/>
              </w:rPr>
              <w:t>Kompas</w:t>
            </w:r>
          </w:p>
        </w:tc>
        <w:tc>
          <w:tcPr>
            <w:tcW w:w="1116" w:type="dxa"/>
            <w:tcBorders>
              <w:left w:val="single" w:sz="4" w:space="0" w:color="000000"/>
              <w:bottom w:val="single" w:sz="4" w:space="0" w:color="000000"/>
            </w:tcBorders>
            <w:tcMar>
              <w:top w:w="0" w:type="dxa"/>
              <w:left w:w="70" w:type="dxa"/>
              <w:bottom w:w="0" w:type="dxa"/>
              <w:right w:w="70" w:type="dxa"/>
            </w:tcMar>
          </w:tcPr>
          <w:p w14:paraId="7D2AB74D" w14:textId="7A8F0BF8" w:rsidR="00AF70E5" w:rsidRDefault="00AF70E5">
            <w:pPr>
              <w:pStyle w:val="Zawartotabeli"/>
            </w:pPr>
          </w:p>
          <w:p w14:paraId="6AC709E5" w14:textId="77777777" w:rsidR="00AF70E5" w:rsidRDefault="00000000">
            <w:pPr>
              <w:pStyle w:val="Zawartotabeli"/>
              <w:jc w:val="center"/>
            </w:pPr>
            <w:r>
              <w:rPr>
                <w:rFonts w:ascii="Times New Roman" w:hAnsi="Times New Roman" w:cs="Times New Roman"/>
                <w:color w:val="000000"/>
                <w:sz w:val="20"/>
                <w:szCs w:val="20"/>
              </w:rPr>
              <w:t>20 szt.</w:t>
            </w:r>
          </w:p>
        </w:tc>
        <w:tc>
          <w:tcPr>
            <w:tcW w:w="2670" w:type="dxa"/>
            <w:tcBorders>
              <w:left w:val="single" w:sz="4" w:space="0" w:color="000000"/>
              <w:bottom w:val="single" w:sz="4" w:space="0" w:color="000000"/>
            </w:tcBorders>
            <w:tcMar>
              <w:top w:w="0" w:type="dxa"/>
              <w:left w:w="70" w:type="dxa"/>
              <w:bottom w:w="0" w:type="dxa"/>
              <w:right w:w="70" w:type="dxa"/>
            </w:tcMar>
          </w:tcPr>
          <w:p w14:paraId="70D37905" w14:textId="48E28342" w:rsidR="00AF70E5" w:rsidRDefault="00AF70E5">
            <w:pPr>
              <w:pStyle w:val="Zawartotabeli"/>
              <w:jc w:val="center"/>
            </w:pPr>
          </w:p>
          <w:p w14:paraId="7BD6A521" w14:textId="77777777" w:rsidR="00AF70E5" w:rsidRDefault="00000000">
            <w:pPr>
              <w:pStyle w:val="Zawartotabeli"/>
            </w:pPr>
            <w:r>
              <w:rPr>
                <w:rFonts w:ascii="Times New Roman" w:hAnsi="Times New Roman" w:cs="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7489EDFA" w14:textId="16803BC5" w:rsidR="00AF70E5" w:rsidRDefault="00AF70E5">
            <w:pPr>
              <w:pStyle w:val="Zawartotabeli"/>
            </w:pPr>
          </w:p>
          <w:p w14:paraId="6A7B8DEC" w14:textId="658D04A8" w:rsidR="00AF70E5" w:rsidRDefault="00000000">
            <w:pPr>
              <w:pStyle w:val="Zawartotabeli"/>
            </w:pPr>
            <w:r>
              <w:rPr>
                <w:rFonts w:ascii="Times New Roman" w:hAnsi="Times New Roman" w:cs="Times New Roman"/>
                <w:color w:val="000000"/>
                <w:sz w:val="20"/>
                <w:szCs w:val="20"/>
              </w:rPr>
              <w:t>Kompasy wykonane z tworzywa sztucznego.</w:t>
            </w:r>
            <w:r>
              <w:rPr>
                <w:rFonts w:ascii="Times New Roman" w:hAnsi="Times New Roman" w:cs="Times New Roman"/>
                <w:color w:val="000000"/>
                <w:sz w:val="20"/>
                <w:szCs w:val="20"/>
              </w:rPr>
              <w:br/>
              <w:t>• śr. 4 cm</w:t>
            </w:r>
            <w:r>
              <w:rPr>
                <w:rFonts w:ascii="Times New Roman" w:hAnsi="Times New Roman" w:cs="Times New Roman"/>
                <w:color w:val="000000"/>
                <w:sz w:val="20"/>
                <w:szCs w:val="20"/>
              </w:rPr>
              <w:br/>
              <w:t>• gr. 1 cm</w:t>
            </w:r>
          </w:p>
        </w:tc>
        <w:tc>
          <w:tcPr>
            <w:tcW w:w="1701" w:type="dxa"/>
            <w:tcBorders>
              <w:left w:val="single" w:sz="4" w:space="0" w:color="000000"/>
              <w:bottom w:val="single" w:sz="4" w:space="0" w:color="000000"/>
            </w:tcBorders>
            <w:tcMar>
              <w:top w:w="0" w:type="dxa"/>
              <w:left w:w="70" w:type="dxa"/>
              <w:bottom w:w="0" w:type="dxa"/>
              <w:right w:w="70" w:type="dxa"/>
            </w:tcMar>
          </w:tcPr>
          <w:p w14:paraId="21008B8D" w14:textId="2DBDDD96" w:rsidR="00AF70E5" w:rsidRDefault="00481E36">
            <w:pPr>
              <w:pStyle w:val="Zawartotabeli"/>
            </w:pPr>
            <w:r>
              <w:rPr>
                <w:noProof/>
              </w:rPr>
              <w:drawing>
                <wp:anchor distT="0" distB="0" distL="114935" distR="114935" simplePos="0" relativeHeight="251633664" behindDoc="0" locked="0" layoutInCell="0" allowOverlap="1" wp14:anchorId="50337BC6" wp14:editId="5CC91D18">
                  <wp:simplePos x="0" y="0"/>
                  <wp:positionH relativeFrom="column">
                    <wp:posOffset>123825</wp:posOffset>
                  </wp:positionH>
                  <wp:positionV relativeFrom="paragraph">
                    <wp:posOffset>230505</wp:posOffset>
                  </wp:positionV>
                  <wp:extent cx="822325" cy="814705"/>
                  <wp:effectExtent l="0" t="0" r="0" b="0"/>
                  <wp:wrapTopAndBottom/>
                  <wp:docPr id="31" name="Obraz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Obraz31"/>
                          <pic:cNvPicPr>
                            <a:picLocks noChangeAspect="1" noChangeArrowheads="1"/>
                          </pic:cNvPicPr>
                        </pic:nvPicPr>
                        <pic:blipFill>
                          <a:blip r:embed="rId20"/>
                          <a:stretch>
                            <a:fillRect/>
                          </a:stretch>
                        </pic:blipFill>
                        <pic:spPr bwMode="auto">
                          <a:xfrm>
                            <a:off x="0" y="0"/>
                            <a:ext cx="822325" cy="814705"/>
                          </a:xfrm>
                          <a:prstGeom prst="rect">
                            <a:avLst/>
                          </a:prstGeom>
                        </pic:spPr>
                      </pic:pic>
                    </a:graphicData>
                  </a:graphic>
                </wp:anchor>
              </w:drawing>
            </w:r>
          </w:p>
          <w:p w14:paraId="2CF65A85" w14:textId="53243D84" w:rsidR="00AF70E5" w:rsidRDefault="00AF70E5">
            <w:pPr>
              <w:pStyle w:val="Zawartotabeli"/>
            </w:pP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01FB5FEF" w14:textId="77777777" w:rsidR="00AF70E5" w:rsidRDefault="00AF70E5">
            <w:pPr>
              <w:pStyle w:val="Zawartotabeli"/>
            </w:pPr>
          </w:p>
          <w:p w14:paraId="239C0F78" w14:textId="77777777" w:rsidR="00AF70E5" w:rsidRDefault="00AF70E5">
            <w:pPr>
              <w:pStyle w:val="Zawartotabeli"/>
              <w:rPr>
                <w:rFonts w:ascii="Times New Roman" w:hAnsi="Times New Roman" w:cs="Times New Roman"/>
                <w:color w:val="000000"/>
                <w:sz w:val="20"/>
                <w:szCs w:val="20"/>
              </w:rPr>
            </w:pPr>
          </w:p>
        </w:tc>
      </w:tr>
      <w:tr w:rsidR="00AF70E5" w14:paraId="73B8C3B9"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64284E6A" w14:textId="77777777" w:rsidR="00AF70E5" w:rsidRDefault="00000000">
            <w:pPr>
              <w:pStyle w:val="Zawartotabeli"/>
              <w:jc w:val="center"/>
            </w:pPr>
            <w:r>
              <w:rPr>
                <w:rFonts w:ascii="Times New Roman" w:hAnsi="Times New Roman" w:cs="Times New Roman"/>
                <w:color w:val="000000"/>
                <w:sz w:val="20"/>
                <w:szCs w:val="20"/>
              </w:rPr>
              <w:t>30.</w:t>
            </w:r>
          </w:p>
        </w:tc>
        <w:tc>
          <w:tcPr>
            <w:tcW w:w="2125" w:type="dxa"/>
            <w:tcBorders>
              <w:left w:val="single" w:sz="4" w:space="0" w:color="000000"/>
              <w:bottom w:val="single" w:sz="4" w:space="0" w:color="000000"/>
            </w:tcBorders>
            <w:tcMar>
              <w:top w:w="0" w:type="dxa"/>
              <w:left w:w="70" w:type="dxa"/>
              <w:bottom w:w="0" w:type="dxa"/>
              <w:right w:w="70" w:type="dxa"/>
            </w:tcMar>
          </w:tcPr>
          <w:p w14:paraId="79552680" w14:textId="77777777" w:rsidR="00AF70E5" w:rsidRDefault="00000000">
            <w:pPr>
              <w:pStyle w:val="Zawartotabeli"/>
            </w:pPr>
            <w:r>
              <w:rPr>
                <w:rFonts w:ascii="Times New Roman" w:hAnsi="Times New Roman" w:cs="Times New Roman"/>
                <w:color w:val="000000"/>
                <w:sz w:val="20"/>
                <w:szCs w:val="20"/>
              </w:rPr>
              <w:t>Magnes a ziemia</w:t>
            </w:r>
          </w:p>
        </w:tc>
        <w:tc>
          <w:tcPr>
            <w:tcW w:w="1116" w:type="dxa"/>
            <w:tcBorders>
              <w:left w:val="single" w:sz="4" w:space="0" w:color="000000"/>
              <w:bottom w:val="single" w:sz="4" w:space="0" w:color="000000"/>
            </w:tcBorders>
            <w:tcMar>
              <w:top w:w="0" w:type="dxa"/>
              <w:left w:w="70" w:type="dxa"/>
              <w:bottom w:w="0" w:type="dxa"/>
              <w:right w:w="70" w:type="dxa"/>
            </w:tcMar>
          </w:tcPr>
          <w:p w14:paraId="52B2EF37" w14:textId="77777777" w:rsidR="00AF70E5" w:rsidRDefault="00000000">
            <w:pPr>
              <w:pStyle w:val="Zawartotabeli"/>
              <w:jc w:val="center"/>
            </w:pPr>
            <w:r>
              <w:rPr>
                <w:rFonts w:ascii="Times New Roman" w:hAnsi="Times New Roman" w:cs="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358FEE6B" w14:textId="77777777" w:rsidR="00AF70E5" w:rsidRDefault="00000000">
            <w:pPr>
              <w:pStyle w:val="Zawartotabeli"/>
            </w:pPr>
            <w:r>
              <w:rPr>
                <w:rFonts w:ascii="Times New Roman" w:hAnsi="Times New Roman" w:cs="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6DBA45C0" w14:textId="77777777" w:rsidR="00AF70E5" w:rsidRDefault="00000000">
            <w:pPr>
              <w:pStyle w:val="Zawartotabeli"/>
              <w:jc w:val="both"/>
            </w:pPr>
            <w:r>
              <w:rPr>
                <w:rFonts w:ascii="Times New Roman" w:hAnsi="Times New Roman" w:cs="Times New Roman"/>
                <w:color w:val="000000"/>
                <w:sz w:val="20"/>
                <w:szCs w:val="20"/>
              </w:rPr>
              <w:t>Pomoc dydaktyczna przeznaczona do nauki kierunków geograficznych oraz podstaw działania pola magnetycznego. Pomoc ma charakter doświadczalny i umożliwia prowadzenie zajęć w formie zabawy edukacyjnej z zakresu orientacji w terenie oraz zjawisk magnetyzmu. Komplet powinien zawierać magnetyczną kulę ziemską o średnicy 10 cm oraz trójwymiarowy, obracający się wskaźnik o wymiarach 12,5 × 3,5 cm. Wskaźnik powinien być poręczny i umożliwiać przemieszczanie wokół powierzchni kuli, co pozwala na odczytanie kierunku oraz biegunów danego miejsca. Wbudowany magnes wewnątrz wskaźnika powinien być ruchomy, umożliwiając swobodne obracanie w odpowiedzi na działanie pola magnetycznego. Zastosowanie kolorystyki dwubiegunowej – czerwonej i niebieskiej – powinno wspierać zrozumienie zjawiska istnienia biegunów magnetycznych. Pomoc dydaktyczna powinna być wykonana z trwałych, bezpiecznych materiałów i przeznaczona do wielokrotnego użytku w środowisku edukacyjnym, w tym w przedszkolach i szkołach podstawowych.</w:t>
            </w:r>
          </w:p>
        </w:tc>
        <w:tc>
          <w:tcPr>
            <w:tcW w:w="1701" w:type="dxa"/>
            <w:tcBorders>
              <w:left w:val="single" w:sz="4" w:space="0" w:color="000000"/>
              <w:bottom w:val="single" w:sz="4" w:space="0" w:color="000000"/>
            </w:tcBorders>
            <w:tcMar>
              <w:top w:w="0" w:type="dxa"/>
              <w:left w:w="70" w:type="dxa"/>
              <w:bottom w:w="0" w:type="dxa"/>
              <w:right w:w="70" w:type="dxa"/>
            </w:tcMar>
          </w:tcPr>
          <w:p w14:paraId="1E12D083" w14:textId="415518E1" w:rsidR="00AF70E5" w:rsidRDefault="00000000">
            <w:pPr>
              <w:pStyle w:val="Zawartotabeli"/>
            </w:pPr>
            <w:r>
              <w:rPr>
                <w:noProof/>
              </w:rPr>
              <w:drawing>
                <wp:inline distT="0" distB="0" distL="0" distR="0" wp14:anchorId="0AA90351" wp14:editId="10F0F253">
                  <wp:extent cx="822325" cy="814705"/>
                  <wp:effectExtent l="0" t="0" r="0" b="0"/>
                  <wp:docPr id="32" name="Obraz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Obraz32"/>
                          <pic:cNvPicPr>
                            <a:picLocks noChangeAspect="1" noChangeArrowheads="1"/>
                          </pic:cNvPicPr>
                        </pic:nvPicPr>
                        <pic:blipFill>
                          <a:blip r:embed="rId21"/>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52D5EB82" w14:textId="77777777" w:rsidR="00AF70E5" w:rsidRDefault="00AF70E5">
            <w:pPr>
              <w:pStyle w:val="Zawartotabeli"/>
              <w:rPr>
                <w:rFonts w:ascii="Times New Roman" w:hAnsi="Times New Roman" w:cs="Times New Roman"/>
                <w:color w:val="000000"/>
                <w:sz w:val="20"/>
                <w:szCs w:val="20"/>
              </w:rPr>
            </w:pPr>
          </w:p>
        </w:tc>
      </w:tr>
      <w:tr w:rsidR="00AF70E5" w14:paraId="0E50E0D5"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123986D2" w14:textId="77777777" w:rsidR="00AF70E5" w:rsidRDefault="00000000">
            <w:pPr>
              <w:pStyle w:val="Zawartotabeli"/>
              <w:jc w:val="center"/>
            </w:pPr>
            <w:r>
              <w:rPr>
                <w:rFonts w:ascii="Times New Roman" w:hAnsi="Times New Roman" w:cs="Times New Roman"/>
                <w:color w:val="000000"/>
                <w:sz w:val="20"/>
                <w:szCs w:val="20"/>
              </w:rPr>
              <w:t>31.</w:t>
            </w:r>
          </w:p>
        </w:tc>
        <w:tc>
          <w:tcPr>
            <w:tcW w:w="2125" w:type="dxa"/>
            <w:tcBorders>
              <w:left w:val="single" w:sz="4" w:space="0" w:color="000000"/>
              <w:bottom w:val="single" w:sz="4" w:space="0" w:color="000000"/>
            </w:tcBorders>
            <w:tcMar>
              <w:top w:w="0" w:type="dxa"/>
              <w:left w:w="70" w:type="dxa"/>
              <w:bottom w:w="0" w:type="dxa"/>
              <w:right w:w="70" w:type="dxa"/>
            </w:tcMar>
          </w:tcPr>
          <w:p w14:paraId="43F5EE72" w14:textId="77777777" w:rsidR="00AF70E5" w:rsidRDefault="00000000">
            <w:pPr>
              <w:pStyle w:val="Zawartotabeli"/>
            </w:pPr>
            <w:r>
              <w:rPr>
                <w:rFonts w:ascii="Times New Roman" w:hAnsi="Times New Roman" w:cs="Times New Roman"/>
                <w:color w:val="000000"/>
                <w:sz w:val="20"/>
                <w:szCs w:val="20"/>
              </w:rPr>
              <w:t>Zestaw z magnesami</w:t>
            </w:r>
          </w:p>
        </w:tc>
        <w:tc>
          <w:tcPr>
            <w:tcW w:w="1116" w:type="dxa"/>
            <w:tcBorders>
              <w:left w:val="single" w:sz="4" w:space="0" w:color="000000"/>
              <w:bottom w:val="single" w:sz="4" w:space="0" w:color="000000"/>
            </w:tcBorders>
            <w:tcMar>
              <w:top w:w="0" w:type="dxa"/>
              <w:left w:w="70" w:type="dxa"/>
              <w:bottom w:w="0" w:type="dxa"/>
              <w:right w:w="70" w:type="dxa"/>
            </w:tcMar>
          </w:tcPr>
          <w:p w14:paraId="4CC9622E" w14:textId="77777777" w:rsidR="00AF70E5" w:rsidRDefault="00000000">
            <w:pPr>
              <w:pStyle w:val="Zawartotabeli"/>
              <w:jc w:val="center"/>
            </w:pPr>
            <w:r>
              <w:rPr>
                <w:rFonts w:ascii="Times New Roman" w:hAnsi="Times New Roman" w:cs="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64C86596" w14:textId="77777777" w:rsidR="00AF70E5" w:rsidRDefault="00000000">
            <w:pPr>
              <w:pStyle w:val="Zawartotabeli"/>
            </w:pPr>
            <w:r>
              <w:rPr>
                <w:rFonts w:ascii="Times New Roman" w:hAnsi="Times New Roman" w:cs="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76EE1464" w14:textId="09698643" w:rsidR="00AF70E5" w:rsidRDefault="00000000">
            <w:pPr>
              <w:pStyle w:val="Zawartotabeli"/>
              <w:jc w:val="both"/>
            </w:pPr>
            <w:r>
              <w:rPr>
                <w:rFonts w:ascii="Times New Roman" w:hAnsi="Times New Roman" w:cs="Times New Roman"/>
                <w:color w:val="000000"/>
                <w:sz w:val="20"/>
                <w:szCs w:val="20"/>
              </w:rPr>
              <w:t>Zestaw edukacyjny przeznaczony do przeprowadzania doświadczeń z zakresu magnetyzmu podczas zajęć szkolnych, w szczególności lekcji fizyki. Zestaw powinien umożliwiać praktyczne poznanie właściwości magnesów oraz zasad działania pola magnetycznego, poprzez samodzielne eksperymentowanie i obserwację zjawisk fizycznych. Komplet powinien zawierać zeszyt z co najmniej szesnastoma opisanymi eksperymentami, dwa obudowane magnesy, jeden super magnes, zestaw dwudziestu pływających magnesów, pierścienie magnetyczne, magnes w kształcie podkowy, kompas magnetyczny oraz cztery różdżki do manipulowania magnesami. Produkt powinien być dostarczony w wersji międzynarodowej, zawierającej opisy w języku obcym. Zestaw powinien być przeznaczony dla dzieci od czwartego roku życia i wykonany z trwałych, bezpiecznych materiałów nadających się do wielokrotnego użytku w warunkach placówek edukacyjnych.</w:t>
            </w:r>
          </w:p>
        </w:tc>
        <w:tc>
          <w:tcPr>
            <w:tcW w:w="1701" w:type="dxa"/>
            <w:tcBorders>
              <w:left w:val="single" w:sz="4" w:space="0" w:color="000000"/>
              <w:bottom w:val="single" w:sz="4" w:space="0" w:color="000000"/>
            </w:tcBorders>
            <w:tcMar>
              <w:top w:w="0" w:type="dxa"/>
              <w:left w:w="70" w:type="dxa"/>
              <w:bottom w:w="0" w:type="dxa"/>
              <w:right w:w="70" w:type="dxa"/>
            </w:tcMar>
          </w:tcPr>
          <w:p w14:paraId="2691258F" w14:textId="77777777" w:rsidR="00AF70E5" w:rsidRDefault="00AF70E5">
            <w:pPr>
              <w:pStyle w:val="Zawartotabeli"/>
            </w:pPr>
          </w:p>
          <w:p w14:paraId="295AA1B6" w14:textId="77777777" w:rsidR="00AF70E5" w:rsidRDefault="00AF70E5">
            <w:pPr>
              <w:pStyle w:val="Zawartotabeli"/>
            </w:pPr>
          </w:p>
          <w:p w14:paraId="14FA96E4" w14:textId="37C53827" w:rsidR="00AF70E5" w:rsidRDefault="00AF70E5">
            <w:pPr>
              <w:pStyle w:val="Zawartotabeli"/>
            </w:pPr>
          </w:p>
          <w:p w14:paraId="6C7B5F26" w14:textId="750139D6" w:rsidR="00AF70E5" w:rsidRDefault="00AF70E5">
            <w:pPr>
              <w:pStyle w:val="Zawartotabeli"/>
            </w:pPr>
          </w:p>
          <w:p w14:paraId="53FE2918" w14:textId="2408109A" w:rsidR="00AF70E5" w:rsidRDefault="009251F9">
            <w:pPr>
              <w:pStyle w:val="Zawartotabeli"/>
            </w:pPr>
            <w:r>
              <w:rPr>
                <w:noProof/>
              </w:rPr>
              <w:drawing>
                <wp:anchor distT="0" distB="0" distL="114935" distR="114935" simplePos="0" relativeHeight="251627520" behindDoc="0" locked="0" layoutInCell="0" allowOverlap="1" wp14:anchorId="068D20F7" wp14:editId="2BD4E775">
                  <wp:simplePos x="0" y="0"/>
                  <wp:positionH relativeFrom="column">
                    <wp:posOffset>8028940</wp:posOffset>
                  </wp:positionH>
                  <wp:positionV relativeFrom="paragraph">
                    <wp:posOffset>29210</wp:posOffset>
                  </wp:positionV>
                  <wp:extent cx="742950" cy="742950"/>
                  <wp:effectExtent l="0" t="0" r="0" b="0"/>
                  <wp:wrapTopAndBottom/>
                  <wp:docPr id="33" name="Obraz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Obraz33"/>
                          <pic:cNvPicPr>
                            <a:picLocks noChangeAspect="1" noChangeArrowheads="1"/>
                          </pic:cNvPicPr>
                        </pic:nvPicPr>
                        <pic:blipFill>
                          <a:blip r:embed="rId22"/>
                          <a:stretch>
                            <a:fillRect/>
                          </a:stretch>
                        </pic:blipFill>
                        <pic:spPr bwMode="auto">
                          <a:xfrm>
                            <a:off x="0" y="0"/>
                            <a:ext cx="742950" cy="742950"/>
                          </a:xfrm>
                          <a:prstGeom prst="rect">
                            <a:avLst/>
                          </a:prstGeom>
                        </pic:spPr>
                      </pic:pic>
                    </a:graphicData>
                  </a:graphic>
                </wp:anchor>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587B53F6" w14:textId="77777777" w:rsidR="00AF70E5" w:rsidRDefault="00AF70E5">
            <w:pPr>
              <w:pStyle w:val="Zawartotabeli"/>
              <w:rPr>
                <w:rFonts w:ascii="Times New Roman" w:hAnsi="Times New Roman" w:cs="Times New Roman"/>
                <w:color w:val="000000"/>
                <w:sz w:val="20"/>
                <w:szCs w:val="20"/>
              </w:rPr>
            </w:pPr>
          </w:p>
        </w:tc>
      </w:tr>
      <w:tr w:rsidR="00AF70E5" w14:paraId="2A83A6AF"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4FCE0466" w14:textId="487BEE63" w:rsidR="00AF70E5" w:rsidRDefault="00000000">
            <w:pPr>
              <w:pStyle w:val="Zawartotabeli"/>
              <w:jc w:val="center"/>
            </w:pPr>
            <w:r>
              <w:rPr>
                <w:rFonts w:ascii="Times New Roman" w:hAnsi="Times New Roman" w:cs="Times New Roman"/>
                <w:color w:val="000000"/>
                <w:sz w:val="20"/>
                <w:szCs w:val="20"/>
              </w:rPr>
              <w:lastRenderedPageBreak/>
              <w:t>32.</w:t>
            </w:r>
          </w:p>
        </w:tc>
        <w:tc>
          <w:tcPr>
            <w:tcW w:w="2125" w:type="dxa"/>
            <w:tcBorders>
              <w:left w:val="single" w:sz="4" w:space="0" w:color="000000"/>
              <w:bottom w:val="single" w:sz="4" w:space="0" w:color="000000"/>
            </w:tcBorders>
            <w:tcMar>
              <w:top w:w="0" w:type="dxa"/>
              <w:left w:w="70" w:type="dxa"/>
              <w:bottom w:w="0" w:type="dxa"/>
              <w:right w:w="70" w:type="dxa"/>
            </w:tcMar>
          </w:tcPr>
          <w:p w14:paraId="2D8B9FA9" w14:textId="77777777" w:rsidR="00AF70E5" w:rsidRDefault="00000000">
            <w:pPr>
              <w:pStyle w:val="Zawartotabeli"/>
            </w:pPr>
            <w:r>
              <w:rPr>
                <w:rFonts w:ascii="Times New Roman" w:hAnsi="Times New Roman" w:cs="Times New Roman"/>
                <w:color w:val="000000"/>
                <w:sz w:val="20"/>
                <w:szCs w:val="20"/>
              </w:rPr>
              <w:t>Puzzle ze zwierzętami - koń</w:t>
            </w:r>
          </w:p>
        </w:tc>
        <w:tc>
          <w:tcPr>
            <w:tcW w:w="1116" w:type="dxa"/>
            <w:tcBorders>
              <w:left w:val="single" w:sz="4" w:space="0" w:color="000000"/>
              <w:bottom w:val="single" w:sz="4" w:space="0" w:color="000000"/>
            </w:tcBorders>
            <w:tcMar>
              <w:top w:w="0" w:type="dxa"/>
              <w:left w:w="70" w:type="dxa"/>
              <w:bottom w:w="0" w:type="dxa"/>
              <w:right w:w="70" w:type="dxa"/>
            </w:tcMar>
          </w:tcPr>
          <w:p w14:paraId="6078F1BB" w14:textId="77777777" w:rsidR="00AF70E5" w:rsidRDefault="00000000">
            <w:pPr>
              <w:pStyle w:val="Zawartotabeli"/>
              <w:jc w:val="center"/>
            </w:pPr>
            <w:r>
              <w:rPr>
                <w:rFonts w:ascii="Times New Roman" w:hAnsi="Times New Roman" w:cs="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1ADE7CE3" w14:textId="77777777" w:rsidR="00AF70E5" w:rsidRDefault="00000000">
            <w:pPr>
              <w:pStyle w:val="Zawartotabeli"/>
            </w:pPr>
            <w:r>
              <w:rPr>
                <w:rFonts w:ascii="Times New Roman" w:hAnsi="Times New Roman" w:cs="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6469BDCB" w14:textId="77777777" w:rsidR="00AF70E5" w:rsidRDefault="00000000">
            <w:pPr>
              <w:pStyle w:val="Zawartotabeli"/>
              <w:jc w:val="both"/>
            </w:pPr>
            <w:r>
              <w:rPr>
                <w:rFonts w:ascii="Times New Roman" w:hAnsi="Times New Roman" w:cs="Times New Roman"/>
                <w:color w:val="000000"/>
                <w:sz w:val="20"/>
                <w:szCs w:val="20"/>
              </w:rPr>
              <w:t>Poprzez sensoryczne zajęcia z układankami Montessori dzieci zaczynają budować swoją wiedzę na temat świata zwierząt. Uchwyty na każdym z nich ćwiczą sprawność manualną - chwyt kciukiem, palcem wskazującym i środkowym, który jest potrzebny podczas nauki pisania.</w:t>
            </w:r>
            <w:r>
              <w:rPr>
                <w:rFonts w:ascii="Times New Roman" w:hAnsi="Times New Roman" w:cs="Times New Roman"/>
                <w:color w:val="000000"/>
                <w:sz w:val="20"/>
                <w:szCs w:val="20"/>
              </w:rPr>
              <w:br/>
              <w:t>• wym. 24 x 24 cm</w:t>
            </w:r>
          </w:p>
        </w:tc>
        <w:tc>
          <w:tcPr>
            <w:tcW w:w="1701" w:type="dxa"/>
            <w:tcBorders>
              <w:left w:val="single" w:sz="4" w:space="0" w:color="000000"/>
              <w:bottom w:val="single" w:sz="4" w:space="0" w:color="000000"/>
            </w:tcBorders>
            <w:tcMar>
              <w:top w:w="0" w:type="dxa"/>
              <w:left w:w="70" w:type="dxa"/>
              <w:bottom w:w="0" w:type="dxa"/>
              <w:right w:w="70" w:type="dxa"/>
            </w:tcMar>
          </w:tcPr>
          <w:p w14:paraId="47A310D4" w14:textId="77777777" w:rsidR="00AF70E5" w:rsidRDefault="00000000">
            <w:pPr>
              <w:pStyle w:val="Zawartotabeli"/>
            </w:pPr>
            <w:r>
              <w:rPr>
                <w:noProof/>
              </w:rPr>
              <w:drawing>
                <wp:inline distT="0" distB="0" distL="0" distR="0" wp14:anchorId="10B9D514" wp14:editId="44301C22">
                  <wp:extent cx="810260" cy="802005"/>
                  <wp:effectExtent l="0" t="0" r="0" b="0"/>
                  <wp:docPr id="34" name="Obraz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Obraz34"/>
                          <pic:cNvPicPr>
                            <a:picLocks noChangeAspect="1" noChangeArrowheads="1"/>
                          </pic:cNvPicPr>
                        </pic:nvPicPr>
                        <pic:blipFill>
                          <a:blip r:embed="rId23"/>
                          <a:stretch>
                            <a:fillRect/>
                          </a:stretch>
                        </pic:blipFill>
                        <pic:spPr bwMode="auto">
                          <a:xfrm>
                            <a:off x="0" y="0"/>
                            <a:ext cx="810260" cy="8020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55C96710" w14:textId="77777777" w:rsidR="00AF70E5" w:rsidRDefault="00AF70E5">
            <w:pPr>
              <w:pStyle w:val="Zawartotabeli"/>
              <w:rPr>
                <w:rFonts w:ascii="Times New Roman" w:hAnsi="Times New Roman" w:cs="Times New Roman"/>
                <w:color w:val="000000"/>
                <w:sz w:val="20"/>
                <w:szCs w:val="20"/>
              </w:rPr>
            </w:pPr>
          </w:p>
        </w:tc>
      </w:tr>
      <w:tr w:rsidR="00AF70E5" w14:paraId="44A96C2B"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179E4132" w14:textId="77777777" w:rsidR="00AF70E5" w:rsidRDefault="00000000">
            <w:pPr>
              <w:pStyle w:val="Zawartotabeli"/>
              <w:jc w:val="center"/>
            </w:pPr>
            <w:r>
              <w:rPr>
                <w:rFonts w:ascii="Times New Roman" w:hAnsi="Times New Roman" w:cs="Times New Roman"/>
                <w:color w:val="000000"/>
                <w:sz w:val="20"/>
                <w:szCs w:val="20"/>
              </w:rPr>
              <w:t>33.</w:t>
            </w:r>
          </w:p>
        </w:tc>
        <w:tc>
          <w:tcPr>
            <w:tcW w:w="2125" w:type="dxa"/>
            <w:tcBorders>
              <w:left w:val="single" w:sz="4" w:space="0" w:color="000000"/>
              <w:bottom w:val="single" w:sz="4" w:space="0" w:color="000000"/>
            </w:tcBorders>
            <w:tcMar>
              <w:top w:w="0" w:type="dxa"/>
              <w:left w:w="70" w:type="dxa"/>
              <w:bottom w:w="0" w:type="dxa"/>
              <w:right w:w="70" w:type="dxa"/>
            </w:tcMar>
          </w:tcPr>
          <w:p w14:paraId="2D37E8CB" w14:textId="77777777" w:rsidR="00AF70E5" w:rsidRDefault="00000000">
            <w:pPr>
              <w:pStyle w:val="Zawartotabeli"/>
            </w:pPr>
            <w:r>
              <w:rPr>
                <w:rFonts w:ascii="Times New Roman" w:hAnsi="Times New Roman" w:cs="Times New Roman"/>
                <w:color w:val="000000"/>
                <w:sz w:val="20"/>
                <w:szCs w:val="20"/>
              </w:rPr>
              <w:t>Puzzle ze zwierzętami- żaba</w:t>
            </w:r>
          </w:p>
        </w:tc>
        <w:tc>
          <w:tcPr>
            <w:tcW w:w="1116" w:type="dxa"/>
            <w:tcBorders>
              <w:left w:val="single" w:sz="4" w:space="0" w:color="000000"/>
              <w:bottom w:val="single" w:sz="4" w:space="0" w:color="000000"/>
            </w:tcBorders>
            <w:tcMar>
              <w:top w:w="0" w:type="dxa"/>
              <w:left w:w="70" w:type="dxa"/>
              <w:bottom w:w="0" w:type="dxa"/>
              <w:right w:w="70" w:type="dxa"/>
            </w:tcMar>
          </w:tcPr>
          <w:p w14:paraId="54EA6E1D" w14:textId="77777777" w:rsidR="00AF70E5" w:rsidRDefault="00000000">
            <w:pPr>
              <w:pStyle w:val="Zawartotabeli"/>
              <w:jc w:val="center"/>
            </w:pPr>
            <w:r>
              <w:rPr>
                <w:rFonts w:ascii="Times New Roman" w:hAnsi="Times New Roman" w:cs="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408F3B7B" w14:textId="77777777" w:rsidR="00AF70E5" w:rsidRDefault="00000000">
            <w:pPr>
              <w:pStyle w:val="Zawartotabeli"/>
            </w:pPr>
            <w:r>
              <w:rPr>
                <w:rFonts w:ascii="Times New Roman" w:hAnsi="Times New Roman" w:cs="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51E9BB91" w14:textId="77777777" w:rsidR="00AF70E5" w:rsidRDefault="00000000">
            <w:pPr>
              <w:pStyle w:val="Zawartotabeli"/>
              <w:jc w:val="both"/>
            </w:pPr>
            <w:r>
              <w:rPr>
                <w:rFonts w:ascii="Times New Roman" w:hAnsi="Times New Roman" w:cs="Times New Roman"/>
                <w:color w:val="000000"/>
                <w:sz w:val="20"/>
                <w:szCs w:val="20"/>
              </w:rPr>
              <w:t>Poprzez sensoryczne zajęcia z układankami Montessori dzieci zaczynają budować swoją wiedzę na temat świata zwierząt. Uchwyty na każdym z nich ćwiczą sprawność manualną - chwyt kciukiem, palcem wskazującym i środkowym, który jest potrzebny podczas nauki pisania.</w:t>
            </w:r>
            <w:r>
              <w:rPr>
                <w:rFonts w:ascii="Times New Roman" w:hAnsi="Times New Roman" w:cs="Times New Roman"/>
                <w:color w:val="000000"/>
                <w:sz w:val="20"/>
                <w:szCs w:val="20"/>
              </w:rPr>
              <w:br/>
              <w:t>• wym. 24 x 24 cm</w:t>
            </w:r>
          </w:p>
        </w:tc>
        <w:tc>
          <w:tcPr>
            <w:tcW w:w="1701" w:type="dxa"/>
            <w:tcBorders>
              <w:left w:val="single" w:sz="4" w:space="0" w:color="000000"/>
              <w:bottom w:val="single" w:sz="4" w:space="0" w:color="000000"/>
            </w:tcBorders>
            <w:tcMar>
              <w:top w:w="0" w:type="dxa"/>
              <w:left w:w="70" w:type="dxa"/>
              <w:bottom w:w="0" w:type="dxa"/>
              <w:right w:w="70" w:type="dxa"/>
            </w:tcMar>
          </w:tcPr>
          <w:p w14:paraId="0ECD9A5F" w14:textId="77777777" w:rsidR="00AF70E5" w:rsidRDefault="00000000">
            <w:pPr>
              <w:pStyle w:val="Zawartotabeli"/>
            </w:pPr>
            <w:r>
              <w:rPr>
                <w:noProof/>
              </w:rPr>
              <w:drawing>
                <wp:inline distT="0" distB="0" distL="0" distR="0" wp14:anchorId="04B42337" wp14:editId="0DB7A6D0">
                  <wp:extent cx="810260" cy="802005"/>
                  <wp:effectExtent l="0" t="0" r="0" b="0"/>
                  <wp:docPr id="35" name="Obraz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Obraz35"/>
                          <pic:cNvPicPr>
                            <a:picLocks noChangeAspect="1" noChangeArrowheads="1"/>
                          </pic:cNvPicPr>
                        </pic:nvPicPr>
                        <pic:blipFill>
                          <a:blip r:embed="rId24"/>
                          <a:stretch>
                            <a:fillRect/>
                          </a:stretch>
                        </pic:blipFill>
                        <pic:spPr bwMode="auto">
                          <a:xfrm>
                            <a:off x="0" y="0"/>
                            <a:ext cx="810260" cy="8020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00A7E92F" w14:textId="77777777" w:rsidR="00AF70E5" w:rsidRDefault="00AF70E5">
            <w:pPr>
              <w:pStyle w:val="Zawartotabeli"/>
              <w:rPr>
                <w:rFonts w:ascii="Times New Roman" w:hAnsi="Times New Roman" w:cs="Times New Roman"/>
                <w:color w:val="000000"/>
                <w:sz w:val="20"/>
                <w:szCs w:val="20"/>
              </w:rPr>
            </w:pPr>
          </w:p>
        </w:tc>
      </w:tr>
      <w:tr w:rsidR="00AF70E5" w14:paraId="38B86A7C"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32A77B06" w14:textId="77777777" w:rsidR="00AF70E5" w:rsidRDefault="00000000">
            <w:pPr>
              <w:pStyle w:val="Zawartotabeli"/>
              <w:jc w:val="center"/>
            </w:pPr>
            <w:r>
              <w:rPr>
                <w:rFonts w:ascii="Times New Roman" w:hAnsi="Times New Roman" w:cs="Times New Roman"/>
                <w:color w:val="000000"/>
                <w:sz w:val="20"/>
                <w:szCs w:val="20"/>
              </w:rPr>
              <w:t>34.</w:t>
            </w:r>
          </w:p>
        </w:tc>
        <w:tc>
          <w:tcPr>
            <w:tcW w:w="2125" w:type="dxa"/>
            <w:tcBorders>
              <w:left w:val="single" w:sz="4" w:space="0" w:color="000000"/>
              <w:bottom w:val="single" w:sz="4" w:space="0" w:color="000000"/>
            </w:tcBorders>
            <w:tcMar>
              <w:top w:w="0" w:type="dxa"/>
              <w:left w:w="70" w:type="dxa"/>
              <w:bottom w:w="0" w:type="dxa"/>
              <w:right w:w="70" w:type="dxa"/>
            </w:tcMar>
          </w:tcPr>
          <w:p w14:paraId="5E276C78" w14:textId="77777777" w:rsidR="00AF70E5" w:rsidRDefault="00000000">
            <w:pPr>
              <w:pStyle w:val="Zawartotabeli"/>
            </w:pPr>
            <w:r>
              <w:rPr>
                <w:rFonts w:ascii="Times New Roman" w:hAnsi="Times New Roman" w:cs="Times New Roman"/>
                <w:color w:val="000000"/>
                <w:sz w:val="20"/>
                <w:szCs w:val="20"/>
              </w:rPr>
              <w:t>Puzzle ze zwierzętami - ryba</w:t>
            </w:r>
          </w:p>
        </w:tc>
        <w:tc>
          <w:tcPr>
            <w:tcW w:w="1116" w:type="dxa"/>
            <w:tcBorders>
              <w:left w:val="single" w:sz="4" w:space="0" w:color="000000"/>
              <w:bottom w:val="single" w:sz="4" w:space="0" w:color="000000"/>
            </w:tcBorders>
            <w:tcMar>
              <w:top w:w="0" w:type="dxa"/>
              <w:left w:w="70" w:type="dxa"/>
              <w:bottom w:w="0" w:type="dxa"/>
              <w:right w:w="70" w:type="dxa"/>
            </w:tcMar>
          </w:tcPr>
          <w:p w14:paraId="297928E3" w14:textId="77777777" w:rsidR="00AF70E5" w:rsidRDefault="00000000">
            <w:pPr>
              <w:pStyle w:val="Zawartotabeli"/>
              <w:jc w:val="center"/>
            </w:pPr>
            <w:r>
              <w:rPr>
                <w:rFonts w:ascii="Times New Roman" w:hAnsi="Times New Roman" w:cs="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28225885" w14:textId="77777777" w:rsidR="00AF70E5" w:rsidRDefault="00000000">
            <w:pPr>
              <w:pStyle w:val="Zawartotabeli"/>
            </w:pPr>
            <w:r>
              <w:rPr>
                <w:rFonts w:ascii="Times New Roman" w:hAnsi="Times New Roman" w:cs="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48AAA7CE" w14:textId="77777777" w:rsidR="00AF70E5" w:rsidRDefault="00000000">
            <w:pPr>
              <w:pStyle w:val="Zawartotabeli"/>
              <w:jc w:val="both"/>
            </w:pPr>
            <w:r>
              <w:rPr>
                <w:rFonts w:ascii="Times New Roman" w:hAnsi="Times New Roman" w:cs="Times New Roman"/>
                <w:color w:val="000000"/>
                <w:sz w:val="20"/>
                <w:szCs w:val="20"/>
              </w:rPr>
              <w:t>Poprzez sensoryczne zajęcia z układankami Montessori dzieci zaczynają budować swoją wiedzę na temat świata zwierząt. Uchwyty na każdym z nich ćwiczą sprawność manualną - chwyt kciukiem, palcem wskazującym i środkowym, który jest potrzebny podczas nauki pisania.</w:t>
            </w:r>
            <w:r>
              <w:rPr>
                <w:rFonts w:ascii="Times New Roman" w:hAnsi="Times New Roman" w:cs="Times New Roman"/>
                <w:color w:val="000000"/>
                <w:sz w:val="20"/>
                <w:szCs w:val="20"/>
              </w:rPr>
              <w:br/>
              <w:t>• wym. 24 x 24 cm</w:t>
            </w:r>
          </w:p>
        </w:tc>
        <w:tc>
          <w:tcPr>
            <w:tcW w:w="1701" w:type="dxa"/>
            <w:tcBorders>
              <w:left w:val="single" w:sz="4" w:space="0" w:color="000000"/>
              <w:bottom w:val="single" w:sz="4" w:space="0" w:color="000000"/>
            </w:tcBorders>
            <w:tcMar>
              <w:top w:w="0" w:type="dxa"/>
              <w:left w:w="70" w:type="dxa"/>
              <w:bottom w:w="0" w:type="dxa"/>
              <w:right w:w="70" w:type="dxa"/>
            </w:tcMar>
          </w:tcPr>
          <w:p w14:paraId="55F45A3C" w14:textId="77777777" w:rsidR="00AF70E5" w:rsidRDefault="00000000">
            <w:pPr>
              <w:pStyle w:val="Zawartotabeli"/>
            </w:pPr>
            <w:r>
              <w:rPr>
                <w:noProof/>
              </w:rPr>
              <w:drawing>
                <wp:inline distT="0" distB="0" distL="0" distR="0" wp14:anchorId="59872505" wp14:editId="30A41825">
                  <wp:extent cx="810260" cy="802005"/>
                  <wp:effectExtent l="0" t="0" r="0" b="0"/>
                  <wp:docPr id="36" name="Obraz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Obraz36"/>
                          <pic:cNvPicPr>
                            <a:picLocks noChangeAspect="1" noChangeArrowheads="1"/>
                          </pic:cNvPicPr>
                        </pic:nvPicPr>
                        <pic:blipFill>
                          <a:blip r:embed="rId25"/>
                          <a:stretch>
                            <a:fillRect/>
                          </a:stretch>
                        </pic:blipFill>
                        <pic:spPr bwMode="auto">
                          <a:xfrm>
                            <a:off x="0" y="0"/>
                            <a:ext cx="810260" cy="8020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1A3685D1" w14:textId="77777777" w:rsidR="00AF70E5" w:rsidRDefault="00AF70E5">
            <w:pPr>
              <w:pStyle w:val="Zawartotabeli"/>
              <w:rPr>
                <w:rFonts w:ascii="Times New Roman" w:hAnsi="Times New Roman" w:cs="Times New Roman"/>
                <w:color w:val="000000"/>
                <w:sz w:val="20"/>
                <w:szCs w:val="20"/>
              </w:rPr>
            </w:pPr>
          </w:p>
        </w:tc>
      </w:tr>
      <w:tr w:rsidR="00AF70E5" w14:paraId="2A41A4F7"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15D9DC6F" w14:textId="77777777" w:rsidR="00AF70E5" w:rsidRDefault="00000000">
            <w:pPr>
              <w:pStyle w:val="Zawartotabeli"/>
              <w:jc w:val="center"/>
            </w:pPr>
            <w:r>
              <w:rPr>
                <w:rFonts w:ascii="Times New Roman" w:hAnsi="Times New Roman" w:cs="Times New Roman"/>
                <w:color w:val="000000"/>
                <w:sz w:val="20"/>
                <w:szCs w:val="20"/>
              </w:rPr>
              <w:t>35.</w:t>
            </w:r>
          </w:p>
        </w:tc>
        <w:tc>
          <w:tcPr>
            <w:tcW w:w="2125" w:type="dxa"/>
            <w:tcBorders>
              <w:left w:val="single" w:sz="4" w:space="0" w:color="000000"/>
              <w:bottom w:val="single" w:sz="4" w:space="0" w:color="000000"/>
            </w:tcBorders>
            <w:tcMar>
              <w:top w:w="0" w:type="dxa"/>
              <w:left w:w="70" w:type="dxa"/>
              <w:bottom w:w="0" w:type="dxa"/>
              <w:right w:w="70" w:type="dxa"/>
            </w:tcMar>
          </w:tcPr>
          <w:p w14:paraId="61EA4971" w14:textId="77777777" w:rsidR="00AF70E5" w:rsidRDefault="00000000">
            <w:pPr>
              <w:pStyle w:val="Zawartotabeli"/>
            </w:pPr>
            <w:r>
              <w:rPr>
                <w:rFonts w:ascii="Times New Roman" w:hAnsi="Times New Roman" w:cs="Times New Roman"/>
                <w:color w:val="000000"/>
                <w:sz w:val="20"/>
                <w:szCs w:val="20"/>
              </w:rPr>
              <w:t>Puzzle ze zwierzętami – żółw</w:t>
            </w:r>
          </w:p>
        </w:tc>
        <w:tc>
          <w:tcPr>
            <w:tcW w:w="1116" w:type="dxa"/>
            <w:tcBorders>
              <w:left w:val="single" w:sz="4" w:space="0" w:color="000000"/>
              <w:bottom w:val="single" w:sz="4" w:space="0" w:color="000000"/>
            </w:tcBorders>
            <w:tcMar>
              <w:top w:w="0" w:type="dxa"/>
              <w:left w:w="70" w:type="dxa"/>
              <w:bottom w:w="0" w:type="dxa"/>
              <w:right w:w="70" w:type="dxa"/>
            </w:tcMar>
          </w:tcPr>
          <w:p w14:paraId="741059F3" w14:textId="77777777" w:rsidR="00AF70E5" w:rsidRDefault="00000000">
            <w:pPr>
              <w:pStyle w:val="Zawartotabeli"/>
              <w:jc w:val="center"/>
            </w:pPr>
            <w:r>
              <w:rPr>
                <w:rFonts w:ascii="Times New Roman" w:hAnsi="Times New Roman" w:cs="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3257C0AE" w14:textId="77777777" w:rsidR="00AF70E5" w:rsidRDefault="00000000">
            <w:pPr>
              <w:pStyle w:val="Zawartotabeli"/>
            </w:pPr>
            <w:r>
              <w:rPr>
                <w:rFonts w:ascii="Times New Roman" w:hAnsi="Times New Roman" w:cs="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6B87A15C" w14:textId="77777777" w:rsidR="00AF70E5" w:rsidRDefault="00000000">
            <w:pPr>
              <w:pStyle w:val="Zawartotabeli"/>
              <w:jc w:val="both"/>
            </w:pPr>
            <w:r>
              <w:rPr>
                <w:rFonts w:ascii="Times New Roman" w:hAnsi="Times New Roman" w:cs="Times New Roman"/>
                <w:color w:val="000000"/>
                <w:sz w:val="20"/>
                <w:szCs w:val="20"/>
              </w:rPr>
              <w:t>Poprzez sensoryczne zajęcia z układankami Montessori dzieci zaczynają budować swoją wiedzę na temat świata zwierząt. Uchwyty na każdym z nich ćwiczą sprawność manualną - chwyt kciukiem, palcem wskazującym i środkowym, który jest potrzebny podczas nauki pisania.</w:t>
            </w:r>
            <w:r>
              <w:rPr>
                <w:rFonts w:ascii="Times New Roman" w:hAnsi="Times New Roman" w:cs="Times New Roman"/>
                <w:color w:val="000000"/>
                <w:sz w:val="20"/>
                <w:szCs w:val="20"/>
              </w:rPr>
              <w:br/>
              <w:t>• wym. 24 x 24 cm</w:t>
            </w:r>
          </w:p>
        </w:tc>
        <w:tc>
          <w:tcPr>
            <w:tcW w:w="1701" w:type="dxa"/>
            <w:tcBorders>
              <w:left w:val="single" w:sz="4" w:space="0" w:color="000000"/>
              <w:bottom w:val="single" w:sz="4" w:space="0" w:color="000000"/>
            </w:tcBorders>
            <w:tcMar>
              <w:top w:w="0" w:type="dxa"/>
              <w:left w:w="70" w:type="dxa"/>
              <w:bottom w:w="0" w:type="dxa"/>
              <w:right w:w="70" w:type="dxa"/>
            </w:tcMar>
          </w:tcPr>
          <w:p w14:paraId="4D463192" w14:textId="77777777" w:rsidR="00AF70E5" w:rsidRDefault="00000000">
            <w:pPr>
              <w:pStyle w:val="Zawartotabeli"/>
            </w:pPr>
            <w:r>
              <w:rPr>
                <w:noProof/>
              </w:rPr>
              <w:drawing>
                <wp:inline distT="0" distB="0" distL="0" distR="0" wp14:anchorId="223F096D" wp14:editId="67596719">
                  <wp:extent cx="810260" cy="802005"/>
                  <wp:effectExtent l="0" t="0" r="0" b="0"/>
                  <wp:docPr id="37" name="Obraz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Obraz37"/>
                          <pic:cNvPicPr>
                            <a:picLocks noChangeAspect="1" noChangeArrowheads="1"/>
                          </pic:cNvPicPr>
                        </pic:nvPicPr>
                        <pic:blipFill>
                          <a:blip r:embed="rId26"/>
                          <a:stretch>
                            <a:fillRect/>
                          </a:stretch>
                        </pic:blipFill>
                        <pic:spPr bwMode="auto">
                          <a:xfrm>
                            <a:off x="0" y="0"/>
                            <a:ext cx="810260" cy="8020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18E87E4A" w14:textId="77777777" w:rsidR="00AF70E5" w:rsidRDefault="00AF70E5">
            <w:pPr>
              <w:pStyle w:val="Zawartotabeli"/>
              <w:rPr>
                <w:rFonts w:ascii="Times New Roman" w:hAnsi="Times New Roman" w:cs="Times New Roman"/>
                <w:color w:val="000000"/>
                <w:sz w:val="20"/>
                <w:szCs w:val="20"/>
              </w:rPr>
            </w:pPr>
          </w:p>
        </w:tc>
      </w:tr>
      <w:tr w:rsidR="00AF70E5" w14:paraId="5E859FAA"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33626788" w14:textId="77777777" w:rsidR="00AF70E5" w:rsidRDefault="00000000">
            <w:pPr>
              <w:pStyle w:val="Zawartotabeli"/>
              <w:jc w:val="center"/>
            </w:pPr>
            <w:r>
              <w:rPr>
                <w:rFonts w:ascii="Times New Roman" w:hAnsi="Times New Roman" w:cs="Times New Roman"/>
                <w:color w:val="000000"/>
                <w:sz w:val="20"/>
                <w:szCs w:val="20"/>
              </w:rPr>
              <w:t>36.</w:t>
            </w:r>
          </w:p>
        </w:tc>
        <w:tc>
          <w:tcPr>
            <w:tcW w:w="2125" w:type="dxa"/>
            <w:tcBorders>
              <w:left w:val="single" w:sz="4" w:space="0" w:color="000000"/>
              <w:bottom w:val="single" w:sz="4" w:space="0" w:color="000000"/>
            </w:tcBorders>
            <w:tcMar>
              <w:top w:w="0" w:type="dxa"/>
              <w:left w:w="70" w:type="dxa"/>
              <w:bottom w:w="0" w:type="dxa"/>
              <w:right w:w="70" w:type="dxa"/>
            </w:tcMar>
          </w:tcPr>
          <w:p w14:paraId="612A910A" w14:textId="77777777" w:rsidR="00AF70E5" w:rsidRDefault="00000000">
            <w:pPr>
              <w:pStyle w:val="Zawartotabeli"/>
            </w:pPr>
            <w:r>
              <w:rPr>
                <w:rFonts w:ascii="Times New Roman" w:hAnsi="Times New Roman" w:cs="Times New Roman"/>
                <w:color w:val="000000"/>
                <w:sz w:val="20"/>
                <w:szCs w:val="20"/>
              </w:rPr>
              <w:t>Puzzle ze zwierzętami - ptak</w:t>
            </w:r>
          </w:p>
        </w:tc>
        <w:tc>
          <w:tcPr>
            <w:tcW w:w="1116" w:type="dxa"/>
            <w:tcBorders>
              <w:left w:val="single" w:sz="4" w:space="0" w:color="000000"/>
              <w:bottom w:val="single" w:sz="4" w:space="0" w:color="000000"/>
            </w:tcBorders>
            <w:tcMar>
              <w:top w:w="0" w:type="dxa"/>
              <w:left w:w="70" w:type="dxa"/>
              <w:bottom w:w="0" w:type="dxa"/>
              <w:right w:w="70" w:type="dxa"/>
            </w:tcMar>
          </w:tcPr>
          <w:p w14:paraId="390B1529" w14:textId="77777777" w:rsidR="00AF70E5" w:rsidRDefault="00000000">
            <w:pPr>
              <w:pStyle w:val="Zawartotabeli"/>
              <w:jc w:val="center"/>
            </w:pPr>
            <w:r>
              <w:rPr>
                <w:rFonts w:ascii="Times New Roman" w:hAnsi="Times New Roman" w:cs="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79378847" w14:textId="77777777" w:rsidR="00AF70E5" w:rsidRDefault="00000000">
            <w:pPr>
              <w:pStyle w:val="Zawartotabeli"/>
            </w:pPr>
            <w:r>
              <w:rPr>
                <w:rFonts w:ascii="Times New Roman" w:hAnsi="Times New Roman" w:cs="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62740972" w14:textId="77777777" w:rsidR="00AF70E5" w:rsidRDefault="00000000">
            <w:pPr>
              <w:pStyle w:val="Zawartotabeli"/>
              <w:jc w:val="both"/>
            </w:pPr>
            <w:r>
              <w:rPr>
                <w:rFonts w:ascii="Times New Roman" w:hAnsi="Times New Roman" w:cs="Times New Roman"/>
                <w:color w:val="000000"/>
                <w:sz w:val="20"/>
                <w:szCs w:val="20"/>
              </w:rPr>
              <w:t>Poprzez sensoryczne zajęcia z układankami Montessori dzieci zaczynają budować swoją wiedzę na temat świata zwierząt. Uchwyty na każdym z nich ćwiczą sprawność manualną - chwyt kciukiem, palcem wskazującym i środkowym, który jest potrzebny podczas nauki pisania.</w:t>
            </w:r>
            <w:r>
              <w:rPr>
                <w:rFonts w:ascii="Times New Roman" w:hAnsi="Times New Roman" w:cs="Times New Roman"/>
                <w:color w:val="000000"/>
                <w:sz w:val="20"/>
                <w:szCs w:val="20"/>
              </w:rPr>
              <w:br/>
              <w:t>• wym. 24 x 24 cm</w:t>
            </w:r>
          </w:p>
        </w:tc>
        <w:tc>
          <w:tcPr>
            <w:tcW w:w="1701" w:type="dxa"/>
            <w:tcBorders>
              <w:left w:val="single" w:sz="4" w:space="0" w:color="000000"/>
              <w:bottom w:val="single" w:sz="4" w:space="0" w:color="000000"/>
            </w:tcBorders>
            <w:tcMar>
              <w:top w:w="0" w:type="dxa"/>
              <w:left w:w="70" w:type="dxa"/>
              <w:bottom w:w="0" w:type="dxa"/>
              <w:right w:w="70" w:type="dxa"/>
            </w:tcMar>
          </w:tcPr>
          <w:p w14:paraId="189B4BC9" w14:textId="77777777" w:rsidR="00AF70E5" w:rsidRDefault="00000000">
            <w:pPr>
              <w:pStyle w:val="Zawartotabeli"/>
            </w:pPr>
            <w:r>
              <w:rPr>
                <w:noProof/>
              </w:rPr>
              <w:drawing>
                <wp:anchor distT="0" distB="0" distL="114935" distR="114935" simplePos="0" relativeHeight="251624448" behindDoc="0" locked="0" layoutInCell="0" allowOverlap="1" wp14:anchorId="6BD51561" wp14:editId="68A20845">
                  <wp:simplePos x="0" y="0"/>
                  <wp:positionH relativeFrom="column">
                    <wp:posOffset>0</wp:posOffset>
                  </wp:positionH>
                  <wp:positionV relativeFrom="paragraph">
                    <wp:posOffset>135255</wp:posOffset>
                  </wp:positionV>
                  <wp:extent cx="762000" cy="762000"/>
                  <wp:effectExtent l="0" t="0" r="0" b="0"/>
                  <wp:wrapTopAndBottom/>
                  <wp:docPr id="38" name="Obraz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Obraz38"/>
                          <pic:cNvPicPr>
                            <a:picLocks noChangeAspect="1" noChangeArrowheads="1"/>
                          </pic:cNvPicPr>
                        </pic:nvPicPr>
                        <pic:blipFill>
                          <a:blip r:embed="rId27"/>
                          <a:stretch>
                            <a:fillRect/>
                          </a:stretch>
                        </pic:blipFill>
                        <pic:spPr bwMode="auto">
                          <a:xfrm>
                            <a:off x="0" y="0"/>
                            <a:ext cx="762000" cy="762000"/>
                          </a:xfrm>
                          <a:prstGeom prst="rect">
                            <a:avLst/>
                          </a:prstGeom>
                        </pic:spPr>
                      </pic:pic>
                    </a:graphicData>
                  </a:graphic>
                </wp:anchor>
              </w:drawing>
            </w:r>
          </w:p>
          <w:p w14:paraId="18B70AAE" w14:textId="77777777" w:rsidR="00AF70E5" w:rsidRDefault="00AF70E5">
            <w:pPr>
              <w:pStyle w:val="Zawartotabeli"/>
            </w:pPr>
          </w:p>
          <w:p w14:paraId="41217294" w14:textId="77777777" w:rsidR="00AF70E5" w:rsidRDefault="00AF70E5">
            <w:pPr>
              <w:pStyle w:val="Zawartotabeli"/>
            </w:pPr>
          </w:p>
          <w:p w14:paraId="3B35688A" w14:textId="77777777" w:rsidR="00AF70E5" w:rsidRDefault="00AF70E5">
            <w:pPr>
              <w:pStyle w:val="Zawartotabeli"/>
            </w:pPr>
          </w:p>
          <w:p w14:paraId="0AF848A2" w14:textId="77777777" w:rsidR="00AF70E5" w:rsidRDefault="00AF70E5">
            <w:pPr>
              <w:pStyle w:val="Zawartotabeli"/>
            </w:pPr>
          </w:p>
          <w:p w14:paraId="720721CD" w14:textId="77777777" w:rsidR="00AF70E5" w:rsidRDefault="00AF70E5">
            <w:pPr>
              <w:pStyle w:val="Zawartotabeli"/>
            </w:pP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16A8A318" w14:textId="77777777" w:rsidR="00AF70E5" w:rsidRDefault="00AF70E5">
            <w:pPr>
              <w:pStyle w:val="Zawartotabeli"/>
              <w:rPr>
                <w:rFonts w:ascii="Times New Roman" w:hAnsi="Times New Roman" w:cs="Times New Roman"/>
                <w:color w:val="000000"/>
                <w:sz w:val="20"/>
                <w:szCs w:val="20"/>
              </w:rPr>
            </w:pPr>
          </w:p>
        </w:tc>
      </w:tr>
      <w:tr w:rsidR="00AF70E5" w14:paraId="5AFB920B"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474B35B1" w14:textId="77777777" w:rsidR="00AF70E5" w:rsidRDefault="00000000">
            <w:pPr>
              <w:pStyle w:val="Zawartotabeli"/>
              <w:jc w:val="center"/>
            </w:pPr>
            <w:r>
              <w:rPr>
                <w:rFonts w:ascii="Times New Roman" w:hAnsi="Times New Roman" w:cs="Times New Roman"/>
                <w:color w:val="000000"/>
                <w:sz w:val="20"/>
                <w:szCs w:val="20"/>
              </w:rPr>
              <w:t>37.</w:t>
            </w:r>
          </w:p>
        </w:tc>
        <w:tc>
          <w:tcPr>
            <w:tcW w:w="2125" w:type="dxa"/>
            <w:tcBorders>
              <w:left w:val="single" w:sz="4" w:space="0" w:color="000000"/>
              <w:bottom w:val="single" w:sz="4" w:space="0" w:color="000000"/>
            </w:tcBorders>
            <w:tcMar>
              <w:top w:w="0" w:type="dxa"/>
              <w:left w:w="70" w:type="dxa"/>
              <w:bottom w:w="0" w:type="dxa"/>
              <w:right w:w="70" w:type="dxa"/>
            </w:tcMar>
          </w:tcPr>
          <w:p w14:paraId="2B57A796" w14:textId="77777777" w:rsidR="00AF70E5" w:rsidRDefault="00000000">
            <w:pPr>
              <w:pStyle w:val="Zawartotabeli"/>
            </w:pPr>
            <w:r>
              <w:rPr>
                <w:rFonts w:ascii="Times New Roman" w:hAnsi="Times New Roman" w:cs="Times New Roman"/>
                <w:color w:val="000000"/>
                <w:sz w:val="20"/>
                <w:szCs w:val="20"/>
              </w:rPr>
              <w:t>Puzzle botaniczne – kwiat</w:t>
            </w:r>
          </w:p>
        </w:tc>
        <w:tc>
          <w:tcPr>
            <w:tcW w:w="1116" w:type="dxa"/>
            <w:tcBorders>
              <w:left w:val="single" w:sz="4" w:space="0" w:color="000000"/>
              <w:bottom w:val="single" w:sz="4" w:space="0" w:color="000000"/>
            </w:tcBorders>
            <w:tcMar>
              <w:top w:w="0" w:type="dxa"/>
              <w:left w:w="70" w:type="dxa"/>
              <w:bottom w:w="0" w:type="dxa"/>
              <w:right w:w="70" w:type="dxa"/>
            </w:tcMar>
          </w:tcPr>
          <w:p w14:paraId="5CC4E8A0" w14:textId="77777777" w:rsidR="00AF70E5" w:rsidRDefault="00000000">
            <w:pPr>
              <w:pStyle w:val="Zawartotabeli"/>
              <w:jc w:val="center"/>
            </w:pPr>
            <w:r>
              <w:rPr>
                <w:rFonts w:ascii="Times New Roman" w:hAnsi="Times New Roman" w:cs="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091D38BD" w14:textId="77777777" w:rsidR="00AF70E5" w:rsidRDefault="00000000">
            <w:pPr>
              <w:pStyle w:val="Zawartotabeli"/>
            </w:pPr>
            <w:r>
              <w:rPr>
                <w:rFonts w:ascii="Times New Roman" w:hAnsi="Times New Roman" w:cs="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411672BE" w14:textId="77777777" w:rsidR="00AF70E5" w:rsidRDefault="00000000">
            <w:pPr>
              <w:pStyle w:val="Zawartotabeli"/>
              <w:jc w:val="both"/>
            </w:pPr>
            <w:r>
              <w:rPr>
                <w:rFonts w:ascii="Times New Roman" w:hAnsi="Times New Roman" w:cs="Times New Roman"/>
                <w:color w:val="000000"/>
                <w:sz w:val="20"/>
                <w:szCs w:val="20"/>
              </w:rPr>
              <w:t>Poprzez sensoryczne zajęcia z układankami Montessori dzieci zaczynają budować swoją wiedzę na temat świata roślin. Uchwyty na każdym z nich ćwiczą sprawność manualną - chwyt kciukiem, palcem wskazującym i środkowym, który jest potrzebny podczas nauki pisania.</w:t>
            </w:r>
            <w:r>
              <w:rPr>
                <w:rFonts w:ascii="Times New Roman" w:hAnsi="Times New Roman" w:cs="Times New Roman"/>
                <w:color w:val="000000"/>
                <w:sz w:val="20"/>
                <w:szCs w:val="20"/>
              </w:rPr>
              <w:br/>
              <w:t>• wym. 24 x 24 cm</w:t>
            </w:r>
          </w:p>
        </w:tc>
        <w:tc>
          <w:tcPr>
            <w:tcW w:w="1701" w:type="dxa"/>
            <w:tcBorders>
              <w:left w:val="single" w:sz="4" w:space="0" w:color="000000"/>
              <w:bottom w:val="single" w:sz="4" w:space="0" w:color="000000"/>
            </w:tcBorders>
            <w:tcMar>
              <w:top w:w="0" w:type="dxa"/>
              <w:left w:w="70" w:type="dxa"/>
              <w:bottom w:w="0" w:type="dxa"/>
              <w:right w:w="70" w:type="dxa"/>
            </w:tcMar>
          </w:tcPr>
          <w:p w14:paraId="153CB2D3" w14:textId="77777777" w:rsidR="00AF70E5" w:rsidRDefault="00000000">
            <w:pPr>
              <w:pStyle w:val="Zawartotabeli"/>
            </w:pPr>
            <w:r>
              <w:rPr>
                <w:noProof/>
              </w:rPr>
              <w:drawing>
                <wp:inline distT="0" distB="0" distL="0" distR="0" wp14:anchorId="2B243DC6" wp14:editId="28628E54">
                  <wp:extent cx="822325" cy="814705"/>
                  <wp:effectExtent l="0" t="0" r="0" b="0"/>
                  <wp:docPr id="39" name="Obraz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Obraz39"/>
                          <pic:cNvPicPr>
                            <a:picLocks noChangeAspect="1" noChangeArrowheads="1"/>
                          </pic:cNvPicPr>
                        </pic:nvPicPr>
                        <pic:blipFill>
                          <a:blip r:embed="rId28"/>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54A50D49" w14:textId="77777777" w:rsidR="00AF70E5" w:rsidRDefault="00AF70E5">
            <w:pPr>
              <w:pStyle w:val="Zawartotabeli"/>
              <w:rPr>
                <w:rFonts w:ascii="Times New Roman" w:hAnsi="Times New Roman" w:cs="Times New Roman"/>
                <w:color w:val="000000"/>
                <w:sz w:val="20"/>
                <w:szCs w:val="20"/>
              </w:rPr>
            </w:pPr>
          </w:p>
        </w:tc>
      </w:tr>
      <w:tr w:rsidR="00AF70E5" w14:paraId="4BCB7881"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001E98C0" w14:textId="77777777" w:rsidR="00AF70E5" w:rsidRDefault="00000000">
            <w:pPr>
              <w:pStyle w:val="Zawartotabeli"/>
              <w:jc w:val="center"/>
            </w:pPr>
            <w:r>
              <w:rPr>
                <w:rFonts w:ascii="Times New Roman" w:hAnsi="Times New Roman" w:cs="Times New Roman"/>
                <w:color w:val="000000"/>
                <w:sz w:val="20"/>
                <w:szCs w:val="20"/>
              </w:rPr>
              <w:lastRenderedPageBreak/>
              <w:t>38.</w:t>
            </w:r>
          </w:p>
        </w:tc>
        <w:tc>
          <w:tcPr>
            <w:tcW w:w="2125" w:type="dxa"/>
            <w:tcBorders>
              <w:left w:val="single" w:sz="4" w:space="0" w:color="000000"/>
              <w:bottom w:val="single" w:sz="4" w:space="0" w:color="000000"/>
            </w:tcBorders>
            <w:tcMar>
              <w:top w:w="0" w:type="dxa"/>
              <w:left w:w="70" w:type="dxa"/>
              <w:bottom w:w="0" w:type="dxa"/>
              <w:right w:w="70" w:type="dxa"/>
            </w:tcMar>
          </w:tcPr>
          <w:p w14:paraId="30D6AEAE" w14:textId="77777777" w:rsidR="00AF70E5" w:rsidRDefault="00000000">
            <w:pPr>
              <w:pStyle w:val="Zawartotabeli"/>
            </w:pPr>
            <w:r>
              <w:rPr>
                <w:rFonts w:ascii="Times New Roman" w:hAnsi="Times New Roman" w:cs="Times New Roman"/>
                <w:color w:val="000000"/>
                <w:sz w:val="20"/>
                <w:szCs w:val="20"/>
              </w:rPr>
              <w:t>Puzzle botaniczne - korzeń</w:t>
            </w:r>
          </w:p>
        </w:tc>
        <w:tc>
          <w:tcPr>
            <w:tcW w:w="1116" w:type="dxa"/>
            <w:tcBorders>
              <w:left w:val="single" w:sz="4" w:space="0" w:color="000000"/>
              <w:bottom w:val="single" w:sz="4" w:space="0" w:color="000000"/>
            </w:tcBorders>
            <w:tcMar>
              <w:top w:w="0" w:type="dxa"/>
              <w:left w:w="70" w:type="dxa"/>
              <w:bottom w:w="0" w:type="dxa"/>
              <w:right w:w="70" w:type="dxa"/>
            </w:tcMar>
          </w:tcPr>
          <w:p w14:paraId="36F81424" w14:textId="77777777" w:rsidR="00AF70E5" w:rsidRDefault="00000000">
            <w:pPr>
              <w:pStyle w:val="Zawartotabeli"/>
              <w:jc w:val="center"/>
            </w:pPr>
            <w:r>
              <w:rPr>
                <w:rFonts w:ascii="Times New Roman" w:hAnsi="Times New Roman" w:cs="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66298384" w14:textId="77777777" w:rsidR="00AF70E5" w:rsidRDefault="00000000">
            <w:pPr>
              <w:pStyle w:val="Zawartotabeli"/>
            </w:pPr>
            <w:r>
              <w:rPr>
                <w:rFonts w:ascii="Times New Roman" w:hAnsi="Times New Roman" w:cs="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61A74202" w14:textId="77777777" w:rsidR="00AF70E5" w:rsidRDefault="00000000">
            <w:pPr>
              <w:pStyle w:val="Zawartotabeli"/>
              <w:jc w:val="both"/>
            </w:pPr>
            <w:r>
              <w:rPr>
                <w:rFonts w:ascii="Times New Roman" w:hAnsi="Times New Roman" w:cs="Times New Roman"/>
                <w:color w:val="000000"/>
                <w:sz w:val="20"/>
                <w:szCs w:val="20"/>
              </w:rPr>
              <w:t>Poprzez sensoryczne zajęcia z układankami Montessori dzieci zaczynają budować swoją wiedzę na temat świata roślin. Uchwyty na każdym z nich ćwiczą sprawność manualną - chwyt kciukiem, palcem wskazującym i środkowym, który jest potrzebny podczas nauki pisania.</w:t>
            </w:r>
            <w:r>
              <w:rPr>
                <w:rFonts w:ascii="Times New Roman" w:hAnsi="Times New Roman" w:cs="Times New Roman"/>
                <w:color w:val="000000"/>
                <w:sz w:val="20"/>
                <w:szCs w:val="20"/>
              </w:rPr>
              <w:br/>
              <w:t>• wym. 24 x 24 cm</w:t>
            </w:r>
          </w:p>
        </w:tc>
        <w:tc>
          <w:tcPr>
            <w:tcW w:w="1701" w:type="dxa"/>
            <w:tcBorders>
              <w:left w:val="single" w:sz="4" w:space="0" w:color="000000"/>
              <w:bottom w:val="single" w:sz="4" w:space="0" w:color="000000"/>
            </w:tcBorders>
            <w:tcMar>
              <w:top w:w="0" w:type="dxa"/>
              <w:left w:w="70" w:type="dxa"/>
              <w:bottom w:w="0" w:type="dxa"/>
              <w:right w:w="70" w:type="dxa"/>
            </w:tcMar>
          </w:tcPr>
          <w:p w14:paraId="689C2582" w14:textId="77777777" w:rsidR="00AF70E5" w:rsidRDefault="00000000">
            <w:pPr>
              <w:pStyle w:val="Zawartotabeli"/>
            </w:pPr>
            <w:r>
              <w:rPr>
                <w:noProof/>
              </w:rPr>
              <w:drawing>
                <wp:inline distT="0" distB="0" distL="0" distR="0" wp14:anchorId="67FAE53C" wp14:editId="1F391BE5">
                  <wp:extent cx="822325" cy="814705"/>
                  <wp:effectExtent l="0" t="0" r="0" b="0"/>
                  <wp:docPr id="40" name="Obraz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Obraz40"/>
                          <pic:cNvPicPr>
                            <a:picLocks noChangeAspect="1" noChangeArrowheads="1"/>
                          </pic:cNvPicPr>
                        </pic:nvPicPr>
                        <pic:blipFill>
                          <a:blip r:embed="rId29"/>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4957E3D0" w14:textId="77777777" w:rsidR="00AF70E5" w:rsidRDefault="00AF70E5">
            <w:pPr>
              <w:pStyle w:val="Zawartotabeli"/>
              <w:rPr>
                <w:rFonts w:ascii="Times New Roman" w:hAnsi="Times New Roman" w:cs="Times New Roman"/>
                <w:color w:val="000000"/>
                <w:sz w:val="20"/>
                <w:szCs w:val="20"/>
              </w:rPr>
            </w:pPr>
          </w:p>
        </w:tc>
      </w:tr>
      <w:tr w:rsidR="00AF70E5" w14:paraId="7D6914E7"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57DAD3D0" w14:textId="77777777" w:rsidR="00AF70E5" w:rsidRDefault="00000000">
            <w:pPr>
              <w:pStyle w:val="Zawartotabeli"/>
              <w:jc w:val="center"/>
            </w:pPr>
            <w:r>
              <w:rPr>
                <w:rFonts w:ascii="Times New Roman" w:hAnsi="Times New Roman" w:cs="Times New Roman"/>
                <w:color w:val="000000"/>
                <w:sz w:val="20"/>
                <w:szCs w:val="20"/>
              </w:rPr>
              <w:t>39.</w:t>
            </w:r>
          </w:p>
        </w:tc>
        <w:tc>
          <w:tcPr>
            <w:tcW w:w="2125" w:type="dxa"/>
            <w:tcBorders>
              <w:left w:val="single" w:sz="4" w:space="0" w:color="000000"/>
              <w:bottom w:val="single" w:sz="4" w:space="0" w:color="000000"/>
            </w:tcBorders>
            <w:tcMar>
              <w:top w:w="0" w:type="dxa"/>
              <w:left w:w="70" w:type="dxa"/>
              <w:bottom w:w="0" w:type="dxa"/>
              <w:right w:w="70" w:type="dxa"/>
            </w:tcMar>
          </w:tcPr>
          <w:p w14:paraId="00FCC26F" w14:textId="77777777" w:rsidR="00AF70E5" w:rsidRDefault="00000000">
            <w:pPr>
              <w:pStyle w:val="Zawartotabeli"/>
            </w:pPr>
            <w:r>
              <w:rPr>
                <w:rFonts w:ascii="Times New Roman" w:hAnsi="Times New Roman" w:cs="Times New Roman"/>
                <w:color w:val="000000"/>
                <w:sz w:val="20"/>
                <w:szCs w:val="20"/>
              </w:rPr>
              <w:t>Puzzle botaniczne – liść</w:t>
            </w:r>
          </w:p>
        </w:tc>
        <w:tc>
          <w:tcPr>
            <w:tcW w:w="1116" w:type="dxa"/>
            <w:tcBorders>
              <w:left w:val="single" w:sz="4" w:space="0" w:color="000000"/>
              <w:bottom w:val="single" w:sz="4" w:space="0" w:color="000000"/>
            </w:tcBorders>
            <w:tcMar>
              <w:top w:w="0" w:type="dxa"/>
              <w:left w:w="70" w:type="dxa"/>
              <w:bottom w:w="0" w:type="dxa"/>
              <w:right w:w="70" w:type="dxa"/>
            </w:tcMar>
          </w:tcPr>
          <w:p w14:paraId="7BBBD711" w14:textId="77777777" w:rsidR="00AF70E5" w:rsidRDefault="00000000">
            <w:pPr>
              <w:pStyle w:val="Zawartotabeli"/>
              <w:jc w:val="center"/>
            </w:pPr>
            <w:r>
              <w:rPr>
                <w:rFonts w:ascii="Times New Roman" w:hAnsi="Times New Roman" w:cs="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70369099" w14:textId="77777777" w:rsidR="00AF70E5" w:rsidRDefault="00000000">
            <w:pPr>
              <w:pStyle w:val="Zawartotabeli"/>
            </w:pPr>
            <w:r>
              <w:rPr>
                <w:rFonts w:ascii="Times New Roman" w:hAnsi="Times New Roman" w:cs="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785638D6" w14:textId="77777777" w:rsidR="00AF70E5" w:rsidRDefault="00000000">
            <w:pPr>
              <w:pStyle w:val="Zawartotabeli"/>
              <w:jc w:val="both"/>
            </w:pPr>
            <w:r>
              <w:rPr>
                <w:rFonts w:ascii="Times New Roman" w:hAnsi="Times New Roman" w:cs="Times New Roman"/>
                <w:color w:val="000000"/>
                <w:sz w:val="20"/>
                <w:szCs w:val="20"/>
              </w:rPr>
              <w:t>Poprzez sensoryczne zajęcia z układankami Montessori dzieci zaczynają budować swoją wiedzę na temat świata roślin. Uchwyty na każdym z nich ćwiczą sprawność manualną - chwyt kciukiem, palcem wskazującym i środkowym, który jest potrzebny podczas nauki pisania.</w:t>
            </w:r>
            <w:r>
              <w:rPr>
                <w:rFonts w:ascii="Times New Roman" w:hAnsi="Times New Roman" w:cs="Times New Roman"/>
                <w:color w:val="000000"/>
                <w:sz w:val="20"/>
                <w:szCs w:val="20"/>
              </w:rPr>
              <w:br/>
              <w:t>• wym. 24 x 24 cm</w:t>
            </w:r>
          </w:p>
        </w:tc>
        <w:tc>
          <w:tcPr>
            <w:tcW w:w="1701" w:type="dxa"/>
            <w:tcBorders>
              <w:left w:val="single" w:sz="4" w:space="0" w:color="000000"/>
              <w:bottom w:val="single" w:sz="4" w:space="0" w:color="000000"/>
            </w:tcBorders>
            <w:tcMar>
              <w:top w:w="0" w:type="dxa"/>
              <w:left w:w="70" w:type="dxa"/>
              <w:bottom w:w="0" w:type="dxa"/>
              <w:right w:w="70" w:type="dxa"/>
            </w:tcMar>
          </w:tcPr>
          <w:p w14:paraId="1ECF624E" w14:textId="77777777" w:rsidR="00AF70E5" w:rsidRDefault="00000000">
            <w:pPr>
              <w:pStyle w:val="Zawartotabeli"/>
            </w:pPr>
            <w:r>
              <w:rPr>
                <w:noProof/>
              </w:rPr>
              <w:drawing>
                <wp:inline distT="0" distB="0" distL="0" distR="0" wp14:anchorId="6CEFE5A6" wp14:editId="4A49F9C1">
                  <wp:extent cx="822325" cy="814705"/>
                  <wp:effectExtent l="0" t="0" r="0" b="0"/>
                  <wp:docPr id="41" name="Obraz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Obraz41"/>
                          <pic:cNvPicPr>
                            <a:picLocks noChangeAspect="1" noChangeArrowheads="1"/>
                          </pic:cNvPicPr>
                        </pic:nvPicPr>
                        <pic:blipFill>
                          <a:blip r:embed="rId30"/>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14FB07DB" w14:textId="77777777" w:rsidR="00AF70E5" w:rsidRDefault="00AF70E5">
            <w:pPr>
              <w:pStyle w:val="Zawartotabeli"/>
              <w:rPr>
                <w:rFonts w:ascii="Times New Roman" w:hAnsi="Times New Roman" w:cs="Times New Roman"/>
                <w:color w:val="000000"/>
                <w:sz w:val="20"/>
                <w:szCs w:val="20"/>
              </w:rPr>
            </w:pPr>
          </w:p>
        </w:tc>
      </w:tr>
      <w:tr w:rsidR="00AF70E5" w14:paraId="3BF5B959"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4353D289" w14:textId="77777777" w:rsidR="00AF70E5" w:rsidRDefault="00000000">
            <w:pPr>
              <w:pStyle w:val="Zawartotabeli"/>
              <w:jc w:val="center"/>
            </w:pPr>
            <w:r>
              <w:rPr>
                <w:rFonts w:ascii="Times New Roman" w:hAnsi="Times New Roman"/>
                <w:color w:val="000000"/>
                <w:sz w:val="20"/>
                <w:szCs w:val="20"/>
              </w:rPr>
              <w:t>40.</w:t>
            </w:r>
          </w:p>
        </w:tc>
        <w:tc>
          <w:tcPr>
            <w:tcW w:w="2125" w:type="dxa"/>
            <w:tcBorders>
              <w:left w:val="single" w:sz="4" w:space="0" w:color="000000"/>
              <w:bottom w:val="single" w:sz="4" w:space="0" w:color="000000"/>
            </w:tcBorders>
            <w:tcMar>
              <w:top w:w="0" w:type="dxa"/>
              <w:left w:w="70" w:type="dxa"/>
              <w:bottom w:w="0" w:type="dxa"/>
              <w:right w:w="70" w:type="dxa"/>
            </w:tcMar>
          </w:tcPr>
          <w:p w14:paraId="01C0ABEA" w14:textId="77777777" w:rsidR="00AF70E5" w:rsidRDefault="00000000">
            <w:pPr>
              <w:pStyle w:val="Zawartotabeli"/>
            </w:pPr>
            <w:r>
              <w:rPr>
                <w:rFonts w:ascii="Times New Roman" w:hAnsi="Times New Roman"/>
                <w:color w:val="000000"/>
                <w:sz w:val="20"/>
                <w:szCs w:val="20"/>
              </w:rPr>
              <w:t>Zwierzęta na kontynentach</w:t>
            </w:r>
          </w:p>
        </w:tc>
        <w:tc>
          <w:tcPr>
            <w:tcW w:w="1116" w:type="dxa"/>
            <w:tcBorders>
              <w:left w:val="single" w:sz="4" w:space="0" w:color="000000"/>
              <w:bottom w:val="single" w:sz="4" w:space="0" w:color="000000"/>
            </w:tcBorders>
            <w:tcMar>
              <w:top w:w="0" w:type="dxa"/>
              <w:left w:w="70" w:type="dxa"/>
              <w:bottom w:w="0" w:type="dxa"/>
              <w:right w:w="70" w:type="dxa"/>
            </w:tcMar>
          </w:tcPr>
          <w:p w14:paraId="578FD0D3" w14:textId="77777777" w:rsidR="00AF70E5" w:rsidRDefault="00000000">
            <w:pPr>
              <w:pStyle w:val="Zawartotabeli"/>
              <w:jc w:val="center"/>
            </w:pPr>
            <w:r>
              <w:rPr>
                <w:rFonts w:ascii="Times New Roman" w:hAnsi="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434B1DEC" w14:textId="77777777" w:rsidR="00AF70E5" w:rsidRDefault="00000000">
            <w:pPr>
              <w:pStyle w:val="Zawartotabeli"/>
            </w:pPr>
            <w:r>
              <w:rPr>
                <w:rFonts w:ascii="Times New Roman" w:hAnsi="Times New Roman" w:cs="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33C7CD76" w14:textId="77777777" w:rsidR="00AF70E5" w:rsidRDefault="00000000">
            <w:pPr>
              <w:pStyle w:val="Tekstpodstawowy"/>
              <w:jc w:val="both"/>
            </w:pPr>
            <w:r>
              <w:rPr>
                <w:rFonts w:ascii="Times New Roman" w:hAnsi="Times New Roman"/>
                <w:color w:val="000000"/>
                <w:sz w:val="20"/>
                <w:szCs w:val="20"/>
              </w:rPr>
              <w:t xml:space="preserve">Zestaw edukacyjny wspierający naukę geografii oraz przyrody, przeznaczony do wykorzystania podczas zajęć dydaktycznych z dziećmi od 4. roku życia. Zestaw służy do nauki kontynentów oraz poznawania charakterystycznych dla nich gatunków zwierząt. Poprzez aktywności polegające na dopasowywaniu zwierząt do odpowiednich kontynentów dzieci rozwijają umiejętności klasyfikacji, poszerzają wiedzę o świecie przyrodniczym oraz uczą się podstaw geografii w sposób angażujący i sensoryczny. </w:t>
            </w:r>
            <w:r>
              <w:rPr>
                <w:rFonts w:ascii="Times New Roman" w:hAnsi="Times New Roman"/>
                <w:sz w:val="20"/>
                <w:szCs w:val="20"/>
              </w:rPr>
              <w:t>Każdy z siedmiu kontynentów reprezentowany jest przez cztery przypisane do niego gatunki zwierząt. Zadaniem dziecka jest odczytanie informacji z karty aktywności i skopiowanie nazw zwierząt oraz kontynentu na kartę odpowiedzi, co sprzyja utrwalaniu słownictwa oraz rozwijaniu kompetencji językowych. Nazwy zwierząt i kontynentów w zestawie występują w języku angielskim, dzięki czemu produkt może być wykorzystywany również podczas zajęć językowych. Zestaw zawiera: 28 drewnianych figurek zwierząt, 7 kart z nazwą kontynentu, 7 kart aktywności, karty odpowiedzi, karty z ilustracjami zwierząt, instrukcję użytkowania oraz pudełko z drewna bukowego przeznaczone do przechowywania elementów. Wszystkie komponenty powinny być wykonane z bezpiecznych i trwałych materiałów, odpowiednich dla dzieci, oraz oznakowane znakiem CE. Produkt może być wykorzystywany jako uzupełnienie pomocy edukacyjnych takich jak globus z kolorowymi kontynentami lub mapa świata – puzzle, jednak powinien stanowić samodzielny zestaw edukacyjny.</w:t>
            </w:r>
          </w:p>
        </w:tc>
        <w:tc>
          <w:tcPr>
            <w:tcW w:w="1701" w:type="dxa"/>
            <w:tcBorders>
              <w:left w:val="single" w:sz="4" w:space="0" w:color="000000"/>
              <w:bottom w:val="single" w:sz="4" w:space="0" w:color="000000"/>
            </w:tcBorders>
            <w:tcMar>
              <w:top w:w="0" w:type="dxa"/>
              <w:left w:w="70" w:type="dxa"/>
              <w:bottom w:w="0" w:type="dxa"/>
              <w:right w:w="70" w:type="dxa"/>
            </w:tcMar>
          </w:tcPr>
          <w:p w14:paraId="132202D5" w14:textId="77777777" w:rsidR="00AF70E5" w:rsidRDefault="00000000">
            <w:pPr>
              <w:pStyle w:val="Zawartotabeli"/>
            </w:pPr>
            <w:r>
              <w:rPr>
                <w:noProof/>
              </w:rPr>
              <w:drawing>
                <wp:inline distT="0" distB="0" distL="0" distR="0" wp14:anchorId="12FF430C" wp14:editId="65BBE658">
                  <wp:extent cx="822325" cy="814705"/>
                  <wp:effectExtent l="0" t="0" r="0" b="0"/>
                  <wp:docPr id="42" name="Obraz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Obraz42"/>
                          <pic:cNvPicPr>
                            <a:picLocks noChangeAspect="1" noChangeArrowheads="1"/>
                          </pic:cNvPicPr>
                        </pic:nvPicPr>
                        <pic:blipFill>
                          <a:blip r:embed="rId31"/>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1AD36C7D" w14:textId="77777777" w:rsidR="00AF70E5" w:rsidRDefault="00AF70E5">
            <w:pPr>
              <w:pStyle w:val="Zawartotabeli"/>
              <w:rPr>
                <w:color w:val="000000"/>
              </w:rPr>
            </w:pPr>
          </w:p>
        </w:tc>
      </w:tr>
      <w:tr w:rsidR="00AF70E5" w14:paraId="31684051" w14:textId="77777777" w:rsidTr="009251F9">
        <w:trPr>
          <w:trHeight w:val="1770"/>
        </w:trPr>
        <w:tc>
          <w:tcPr>
            <w:tcW w:w="569" w:type="dxa"/>
            <w:tcBorders>
              <w:left w:val="single" w:sz="4" w:space="0" w:color="000000"/>
              <w:bottom w:val="single" w:sz="4" w:space="0" w:color="000000"/>
            </w:tcBorders>
          </w:tcPr>
          <w:p w14:paraId="5CD45F2D" w14:textId="77777777" w:rsidR="00AF70E5" w:rsidRDefault="00000000">
            <w:pPr>
              <w:pStyle w:val="Zawartotabeli"/>
              <w:jc w:val="center"/>
            </w:pPr>
            <w:r>
              <w:rPr>
                <w:rFonts w:ascii="Times New Roman" w:hAnsi="Times New Roman"/>
                <w:color w:val="000000"/>
                <w:sz w:val="20"/>
                <w:szCs w:val="20"/>
              </w:rPr>
              <w:lastRenderedPageBreak/>
              <w:t>41.</w:t>
            </w:r>
          </w:p>
        </w:tc>
        <w:tc>
          <w:tcPr>
            <w:tcW w:w="2125" w:type="dxa"/>
            <w:tcBorders>
              <w:left w:val="single" w:sz="4" w:space="0" w:color="000000"/>
              <w:bottom w:val="single" w:sz="4" w:space="0" w:color="000000"/>
            </w:tcBorders>
          </w:tcPr>
          <w:p w14:paraId="5A542500" w14:textId="77777777" w:rsidR="00AF70E5" w:rsidRDefault="00000000">
            <w:pPr>
              <w:pStyle w:val="Zawartotabeli"/>
            </w:pPr>
            <w:r>
              <w:rPr>
                <w:rFonts w:ascii="Times New Roman" w:hAnsi="Times New Roman"/>
                <w:color w:val="000000"/>
                <w:sz w:val="20"/>
                <w:szCs w:val="20"/>
              </w:rPr>
              <w:t>Puzzle botaniczne - drzewo</w:t>
            </w:r>
          </w:p>
        </w:tc>
        <w:tc>
          <w:tcPr>
            <w:tcW w:w="1116" w:type="dxa"/>
            <w:tcBorders>
              <w:left w:val="single" w:sz="4" w:space="0" w:color="000000"/>
              <w:bottom w:val="single" w:sz="4" w:space="0" w:color="000000"/>
            </w:tcBorders>
          </w:tcPr>
          <w:p w14:paraId="691C612A" w14:textId="77777777" w:rsidR="00AF70E5" w:rsidRDefault="00000000">
            <w:pPr>
              <w:pStyle w:val="Zawartotabeli"/>
              <w:jc w:val="center"/>
            </w:pPr>
            <w:r>
              <w:rPr>
                <w:rFonts w:ascii="Times New Roman" w:hAnsi="Times New Roman"/>
                <w:color w:val="000000"/>
                <w:sz w:val="20"/>
                <w:szCs w:val="20"/>
              </w:rPr>
              <w:t>2 szt.</w:t>
            </w:r>
          </w:p>
        </w:tc>
        <w:tc>
          <w:tcPr>
            <w:tcW w:w="2670" w:type="dxa"/>
            <w:tcBorders>
              <w:left w:val="single" w:sz="4" w:space="0" w:color="000000"/>
              <w:bottom w:val="single" w:sz="4" w:space="0" w:color="000000"/>
            </w:tcBorders>
          </w:tcPr>
          <w:p w14:paraId="00C8853E" w14:textId="77777777" w:rsidR="00AF70E5" w:rsidRDefault="00000000">
            <w:pPr>
              <w:pStyle w:val="Zawartotabeli"/>
            </w:pPr>
            <w:r>
              <w:rPr>
                <w:rFonts w:ascii="Times New Roman" w:hAnsi="Times New Roman" w:cs="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Pr>
          <w:p w14:paraId="27AC4E1A" w14:textId="77777777" w:rsidR="00AF70E5" w:rsidRDefault="00000000">
            <w:pPr>
              <w:pStyle w:val="Zawartotabeli"/>
              <w:jc w:val="both"/>
            </w:pPr>
            <w:r>
              <w:rPr>
                <w:rFonts w:ascii="Times New Roman" w:hAnsi="Times New Roman" w:cs="Times New Roman"/>
                <w:color w:val="000000"/>
                <w:sz w:val="20"/>
                <w:szCs w:val="20"/>
              </w:rPr>
              <w:t>Poprzez sensoryczne zajęcia z układankami Montessori dzieci zaczynają budować swoją wiedzę na temat świata roślin. Uchwyty na każdym z nich ćwiczą sprawność manualną - chwyt kciukiem, palcem wskazującym i środkowym, który jest potrzebny podczas nauki pisania.</w:t>
            </w:r>
            <w:r>
              <w:rPr>
                <w:rFonts w:ascii="Times New Roman" w:hAnsi="Times New Roman" w:cs="Times New Roman"/>
                <w:color w:val="000000"/>
                <w:sz w:val="20"/>
                <w:szCs w:val="20"/>
              </w:rPr>
              <w:br/>
              <w:t>• wym. 24 x 24 cm</w:t>
            </w:r>
          </w:p>
        </w:tc>
        <w:tc>
          <w:tcPr>
            <w:tcW w:w="1701" w:type="dxa"/>
            <w:tcBorders>
              <w:left w:val="single" w:sz="4" w:space="0" w:color="000000"/>
              <w:bottom w:val="single" w:sz="4" w:space="0" w:color="000000"/>
            </w:tcBorders>
          </w:tcPr>
          <w:p w14:paraId="183D063A" w14:textId="77777777" w:rsidR="00AF70E5" w:rsidRDefault="00000000">
            <w:pPr>
              <w:pStyle w:val="Zawartotabeli"/>
            </w:pPr>
            <w:r>
              <w:rPr>
                <w:noProof/>
              </w:rPr>
              <w:drawing>
                <wp:inline distT="0" distB="0" distL="0" distR="0" wp14:anchorId="7480A6A4" wp14:editId="0685D845">
                  <wp:extent cx="822325" cy="814705"/>
                  <wp:effectExtent l="0" t="0" r="0" b="0"/>
                  <wp:docPr id="43" name="Obraz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Obraz43"/>
                          <pic:cNvPicPr>
                            <a:picLocks noChangeAspect="1" noChangeArrowheads="1"/>
                          </pic:cNvPicPr>
                        </pic:nvPicPr>
                        <pic:blipFill>
                          <a:blip r:embed="rId32"/>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Pr>
          <w:p w14:paraId="7824A8AF" w14:textId="77777777" w:rsidR="00AF70E5" w:rsidRDefault="00AF70E5">
            <w:pPr>
              <w:pStyle w:val="Zawartotabeli"/>
              <w:rPr>
                <w:color w:val="000000"/>
              </w:rPr>
            </w:pPr>
          </w:p>
        </w:tc>
      </w:tr>
      <w:tr w:rsidR="00AF70E5" w14:paraId="38305C6A"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07783387" w14:textId="77777777" w:rsidR="00AF70E5" w:rsidRDefault="00000000">
            <w:pPr>
              <w:pStyle w:val="Zawartotabeli"/>
              <w:jc w:val="center"/>
            </w:pPr>
            <w:r>
              <w:rPr>
                <w:rFonts w:ascii="Times New Roman" w:hAnsi="Times New Roman"/>
                <w:color w:val="000000"/>
                <w:sz w:val="20"/>
                <w:szCs w:val="20"/>
              </w:rPr>
              <w:t>42.</w:t>
            </w:r>
          </w:p>
        </w:tc>
        <w:tc>
          <w:tcPr>
            <w:tcW w:w="2125" w:type="dxa"/>
            <w:tcBorders>
              <w:left w:val="single" w:sz="4" w:space="0" w:color="000000"/>
              <w:bottom w:val="single" w:sz="4" w:space="0" w:color="000000"/>
            </w:tcBorders>
            <w:tcMar>
              <w:top w:w="0" w:type="dxa"/>
              <w:left w:w="70" w:type="dxa"/>
              <w:bottom w:w="0" w:type="dxa"/>
              <w:right w:w="70" w:type="dxa"/>
            </w:tcMar>
          </w:tcPr>
          <w:p w14:paraId="295D7C30" w14:textId="77777777" w:rsidR="00AF70E5" w:rsidRDefault="00000000">
            <w:pPr>
              <w:pStyle w:val="Zawartotabeli"/>
            </w:pPr>
            <w:r>
              <w:rPr>
                <w:rFonts w:ascii="Times New Roman" w:hAnsi="Times New Roman"/>
                <w:color w:val="000000"/>
                <w:sz w:val="20"/>
                <w:szCs w:val="20"/>
              </w:rPr>
              <w:t>Ekologia na co dzień - gra</w:t>
            </w:r>
          </w:p>
        </w:tc>
        <w:tc>
          <w:tcPr>
            <w:tcW w:w="1116" w:type="dxa"/>
            <w:tcBorders>
              <w:left w:val="single" w:sz="4" w:space="0" w:color="000000"/>
              <w:bottom w:val="single" w:sz="4" w:space="0" w:color="000000"/>
            </w:tcBorders>
            <w:tcMar>
              <w:top w:w="0" w:type="dxa"/>
              <w:left w:w="70" w:type="dxa"/>
              <w:bottom w:w="0" w:type="dxa"/>
              <w:right w:w="70" w:type="dxa"/>
            </w:tcMar>
          </w:tcPr>
          <w:p w14:paraId="0272157B" w14:textId="77777777" w:rsidR="00AF70E5" w:rsidRDefault="00000000">
            <w:pPr>
              <w:pStyle w:val="Zawartotabeli"/>
              <w:jc w:val="center"/>
            </w:pPr>
            <w:r>
              <w:rPr>
                <w:rFonts w:ascii="Times New Roman" w:hAnsi="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6DAED391" w14:textId="77777777" w:rsidR="00AF70E5" w:rsidRDefault="00000000">
            <w:pPr>
              <w:pStyle w:val="Zawartotabeli"/>
            </w:pPr>
            <w:r>
              <w:rPr>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66F7513F" w14:textId="77777777" w:rsidR="00AF70E5" w:rsidRDefault="00000000">
            <w:pPr>
              <w:pStyle w:val="Tekstpodstawowy"/>
              <w:jc w:val="both"/>
            </w:pPr>
            <w:r>
              <w:rPr>
                <w:rFonts w:ascii="Times New Roman" w:hAnsi="Times New Roman"/>
                <w:color w:val="000000"/>
                <w:sz w:val="20"/>
                <w:szCs w:val="20"/>
              </w:rPr>
              <w:t xml:space="preserve">Gra edukacyjna o tematyce ekologicznej, przeznaczona do wykorzystania podczas zajęć dydaktycznych z dziećmi w wieku przedszkolnym i wczesnoszkolnym, której celem jest kształtowanie postaw proekologicznych oraz rozwijanie świadomości związanej z ochroną środowiska. Gra ma za zadanie w przystępny i angażujący sposób uczyć dzieci codziennych nawyków sprzyjających oszczędzaniu zasobów naturalnych, takich jak woda i energia, zmniejszeniu ilości odpadów, ponownemu wykorzystaniu przedmiotów oraz właściwej segregacji śmieci. </w:t>
            </w:r>
            <w:r>
              <w:rPr>
                <w:rFonts w:ascii="Times New Roman" w:hAnsi="Times New Roman"/>
                <w:sz w:val="20"/>
                <w:szCs w:val="20"/>
              </w:rPr>
              <w:t>Mechanika gry oparta jest na zasadach obserwacji i klasyfikacji – gracze losują lub wskazują kategorie za pomocą ruletki, a następnie przyporządkowują odpowiednie fotografie przedstawiające konkretne czynności, zachowania lub przedmioty związane z ekologicznym stylem życia. Gra rozwija logiczne myślenie, umiejętność kategoryzowania, a także poszerza zasób słownictwa z zakresu ekologii i ochrony środowiska. Zestaw powinien zawierać ruletkę o średnicy około 15 cm oraz 44 karty z realistycznymi fotografiami o średnicy około 7,5 cm, przeznaczonymi do sortowania według określonych kategorii. Wszystkie elementy gry powinny być wykonane z materiałów trwałych i bezpiecznych dla dzieci, odpornych na intensywne użytkowanie w warunkach zajęć grupowych.</w:t>
            </w:r>
          </w:p>
        </w:tc>
        <w:tc>
          <w:tcPr>
            <w:tcW w:w="1701" w:type="dxa"/>
            <w:tcBorders>
              <w:left w:val="single" w:sz="4" w:space="0" w:color="000000"/>
              <w:bottom w:val="single" w:sz="4" w:space="0" w:color="000000"/>
            </w:tcBorders>
            <w:tcMar>
              <w:top w:w="0" w:type="dxa"/>
              <w:left w:w="70" w:type="dxa"/>
              <w:bottom w:w="0" w:type="dxa"/>
              <w:right w:w="70" w:type="dxa"/>
            </w:tcMar>
          </w:tcPr>
          <w:p w14:paraId="38F4BA20" w14:textId="77777777" w:rsidR="00AF70E5" w:rsidRDefault="00000000">
            <w:pPr>
              <w:pStyle w:val="Zawartotabeli"/>
            </w:pPr>
            <w:r>
              <w:rPr>
                <w:noProof/>
              </w:rPr>
              <w:drawing>
                <wp:inline distT="0" distB="0" distL="0" distR="0" wp14:anchorId="57C677C0" wp14:editId="73ECF2CA">
                  <wp:extent cx="822325" cy="814705"/>
                  <wp:effectExtent l="0" t="0" r="0" b="0"/>
                  <wp:docPr id="44" name="Obraz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Obraz44"/>
                          <pic:cNvPicPr>
                            <a:picLocks noChangeAspect="1" noChangeArrowheads="1"/>
                          </pic:cNvPicPr>
                        </pic:nvPicPr>
                        <pic:blipFill>
                          <a:blip r:embed="rId33"/>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1F95281B" w14:textId="77777777" w:rsidR="00AF70E5" w:rsidRDefault="00AF70E5">
            <w:pPr>
              <w:pStyle w:val="Zawartotabeli"/>
              <w:rPr>
                <w:color w:val="000000"/>
              </w:rPr>
            </w:pPr>
          </w:p>
        </w:tc>
      </w:tr>
      <w:tr w:rsidR="00AF70E5" w14:paraId="798FA486" w14:textId="77777777" w:rsidTr="009251F9">
        <w:trPr>
          <w:trHeight w:val="4380"/>
        </w:trPr>
        <w:tc>
          <w:tcPr>
            <w:tcW w:w="569" w:type="dxa"/>
            <w:tcBorders>
              <w:left w:val="single" w:sz="4" w:space="0" w:color="000000"/>
              <w:bottom w:val="single" w:sz="4" w:space="0" w:color="000000"/>
            </w:tcBorders>
            <w:tcMar>
              <w:top w:w="0" w:type="dxa"/>
              <w:left w:w="70" w:type="dxa"/>
              <w:bottom w:w="0" w:type="dxa"/>
              <w:right w:w="70" w:type="dxa"/>
            </w:tcMar>
          </w:tcPr>
          <w:p w14:paraId="325628B9" w14:textId="77777777" w:rsidR="00AF70E5" w:rsidRDefault="00000000">
            <w:pPr>
              <w:pStyle w:val="Zawartotabeli"/>
              <w:jc w:val="center"/>
            </w:pPr>
            <w:r>
              <w:rPr>
                <w:rFonts w:ascii="Times New Roman" w:hAnsi="Times New Roman"/>
                <w:color w:val="000000"/>
                <w:sz w:val="20"/>
                <w:szCs w:val="20"/>
              </w:rPr>
              <w:lastRenderedPageBreak/>
              <w:t>43.</w:t>
            </w:r>
          </w:p>
        </w:tc>
        <w:tc>
          <w:tcPr>
            <w:tcW w:w="2125" w:type="dxa"/>
            <w:tcBorders>
              <w:left w:val="single" w:sz="4" w:space="0" w:color="000000"/>
              <w:bottom w:val="single" w:sz="4" w:space="0" w:color="000000"/>
            </w:tcBorders>
            <w:tcMar>
              <w:top w:w="0" w:type="dxa"/>
              <w:left w:w="70" w:type="dxa"/>
              <w:bottom w:w="0" w:type="dxa"/>
              <w:right w:w="70" w:type="dxa"/>
            </w:tcMar>
          </w:tcPr>
          <w:p w14:paraId="2E650F5C" w14:textId="77777777" w:rsidR="00AF70E5" w:rsidRDefault="00000000">
            <w:pPr>
              <w:pStyle w:val="Zawartotabeli"/>
            </w:pPr>
            <w:r>
              <w:rPr>
                <w:rFonts w:ascii="Times New Roman" w:hAnsi="Times New Roman"/>
                <w:color w:val="000000"/>
                <w:sz w:val="20"/>
                <w:szCs w:val="20"/>
              </w:rPr>
              <w:t>Nasz zrównoważony świat - układanka</w:t>
            </w:r>
          </w:p>
        </w:tc>
        <w:tc>
          <w:tcPr>
            <w:tcW w:w="1116" w:type="dxa"/>
            <w:tcBorders>
              <w:left w:val="single" w:sz="4" w:space="0" w:color="000000"/>
              <w:bottom w:val="single" w:sz="4" w:space="0" w:color="000000"/>
            </w:tcBorders>
            <w:tcMar>
              <w:top w:w="0" w:type="dxa"/>
              <w:left w:w="70" w:type="dxa"/>
              <w:bottom w:w="0" w:type="dxa"/>
              <w:right w:w="70" w:type="dxa"/>
            </w:tcMar>
          </w:tcPr>
          <w:p w14:paraId="760B0134" w14:textId="77777777" w:rsidR="00AF70E5" w:rsidRDefault="00000000">
            <w:pPr>
              <w:pStyle w:val="Zawartotabeli"/>
              <w:jc w:val="center"/>
            </w:pPr>
            <w:r>
              <w:rPr>
                <w:rFonts w:ascii="Times New Roman" w:hAnsi="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1F3A1E5B" w14:textId="77777777" w:rsidR="00AF70E5" w:rsidRDefault="00000000">
            <w:pPr>
              <w:pStyle w:val="Zawartotabeli"/>
            </w:pPr>
            <w:r>
              <w:rPr>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13AB4348" w14:textId="77777777" w:rsidR="00AF70E5" w:rsidRDefault="00000000">
            <w:pPr>
              <w:pStyle w:val="Tekstpodstawowy"/>
              <w:jc w:val="both"/>
            </w:pPr>
            <w:r>
              <w:rPr>
                <w:rFonts w:ascii="Times New Roman" w:hAnsi="Times New Roman"/>
                <w:color w:val="000000"/>
                <w:sz w:val="20"/>
                <w:szCs w:val="20"/>
              </w:rPr>
              <w:t xml:space="preserve">Gra karciana o tematyce proekologicznej, przeznaczona do wykorzystania podczas zajęć dydaktycznych z dziećmi w wieku przedszkolnym, której celem jest rozwijanie świadomości ekologicznej oraz kształtowanie postaw sprzyjających ochronie środowiska. Gra ma na celu zachęcanie dzieci do podejmowania małych, codziennych działań mających pozytywny wpływ na otoczenie oraz ułatwia zrozumienie, w jaki sposób indywidualne wybory mogą przyczyniać się do budowania bardziej zrównoważonego świata. </w:t>
            </w:r>
            <w:r>
              <w:rPr>
                <w:rFonts w:ascii="Times New Roman" w:hAnsi="Times New Roman"/>
                <w:sz w:val="20"/>
                <w:szCs w:val="20"/>
              </w:rPr>
              <w:t>Zestaw powinien zawierać 34 karty o wymiarach około 9 × 9 cm, przedstawiające scenki z życia codziennego wraz z alternatywnymi, bardziej ekologicznymi rozwiązaniami. Zadaniem dziecka jest rozpoznanie i wyjaśnienie różnicy między przedstawionymi rozwiązaniami oraz określenie, które z nich sprzyja ochronie środowiska. Gra wspiera rozwój logicznego myślenia, umiejętność wyciągania wniosków oraz poszerza słownictwo z zakresu ekologii i odpowiedzialnej konsumpcji. Produkt powinien być wykonany z bezpiecznych, trwałych materiałów, przeznaczony dla dzieci od 3. roku</w:t>
            </w:r>
          </w:p>
        </w:tc>
        <w:tc>
          <w:tcPr>
            <w:tcW w:w="1701" w:type="dxa"/>
            <w:tcBorders>
              <w:left w:val="single" w:sz="4" w:space="0" w:color="000000"/>
              <w:bottom w:val="single" w:sz="4" w:space="0" w:color="000000"/>
            </w:tcBorders>
            <w:tcMar>
              <w:top w:w="0" w:type="dxa"/>
              <w:left w:w="70" w:type="dxa"/>
              <w:bottom w:w="0" w:type="dxa"/>
              <w:right w:w="70" w:type="dxa"/>
            </w:tcMar>
          </w:tcPr>
          <w:p w14:paraId="2C40D9CE" w14:textId="77777777" w:rsidR="00AF70E5" w:rsidRDefault="00000000">
            <w:pPr>
              <w:pStyle w:val="Zawartotabeli"/>
            </w:pPr>
            <w:r>
              <w:rPr>
                <w:noProof/>
              </w:rPr>
              <w:drawing>
                <wp:inline distT="0" distB="0" distL="0" distR="0" wp14:anchorId="642B1AC1" wp14:editId="64AE4331">
                  <wp:extent cx="822325" cy="814705"/>
                  <wp:effectExtent l="0" t="0" r="0" b="0"/>
                  <wp:docPr id="45" name="Obraz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Obraz45"/>
                          <pic:cNvPicPr>
                            <a:picLocks noChangeAspect="1" noChangeArrowheads="1"/>
                          </pic:cNvPicPr>
                        </pic:nvPicPr>
                        <pic:blipFill>
                          <a:blip r:embed="rId34"/>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4EF07399" w14:textId="77777777" w:rsidR="00AF70E5" w:rsidRDefault="00AF70E5">
            <w:pPr>
              <w:pStyle w:val="Zawartotabeli"/>
              <w:rPr>
                <w:color w:val="000000"/>
              </w:rPr>
            </w:pPr>
          </w:p>
        </w:tc>
      </w:tr>
      <w:tr w:rsidR="00AF70E5" w14:paraId="272EE4BC"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16A790C2" w14:textId="77777777" w:rsidR="00AF70E5" w:rsidRDefault="00000000">
            <w:pPr>
              <w:pStyle w:val="Zawartotabeli"/>
              <w:jc w:val="center"/>
            </w:pPr>
            <w:r>
              <w:rPr>
                <w:rFonts w:ascii="Times New Roman" w:hAnsi="Times New Roman"/>
                <w:color w:val="000000"/>
                <w:sz w:val="20"/>
                <w:szCs w:val="20"/>
              </w:rPr>
              <w:t>44.</w:t>
            </w:r>
          </w:p>
        </w:tc>
        <w:tc>
          <w:tcPr>
            <w:tcW w:w="2125" w:type="dxa"/>
            <w:tcBorders>
              <w:left w:val="single" w:sz="4" w:space="0" w:color="000000"/>
              <w:bottom w:val="single" w:sz="4" w:space="0" w:color="000000"/>
            </w:tcBorders>
            <w:tcMar>
              <w:top w:w="0" w:type="dxa"/>
              <w:left w:w="70" w:type="dxa"/>
              <w:bottom w:w="0" w:type="dxa"/>
              <w:right w:w="70" w:type="dxa"/>
            </w:tcMar>
          </w:tcPr>
          <w:p w14:paraId="3569217E" w14:textId="77777777" w:rsidR="00AF70E5" w:rsidRDefault="00000000">
            <w:pPr>
              <w:pStyle w:val="Zawartotabeli"/>
            </w:pPr>
            <w:proofErr w:type="spellStart"/>
            <w:r>
              <w:rPr>
                <w:rFonts w:ascii="Times New Roman" w:hAnsi="Times New Roman"/>
                <w:color w:val="000000"/>
                <w:sz w:val="20"/>
                <w:szCs w:val="20"/>
              </w:rPr>
              <w:t>Memo</w:t>
            </w:r>
            <w:proofErr w:type="spellEnd"/>
            <w:r>
              <w:rPr>
                <w:rFonts w:ascii="Times New Roman" w:hAnsi="Times New Roman"/>
                <w:color w:val="000000"/>
                <w:sz w:val="20"/>
                <w:szCs w:val="20"/>
              </w:rPr>
              <w:t xml:space="preserve"> – proste sposoby na ochronę przyrody</w:t>
            </w:r>
          </w:p>
        </w:tc>
        <w:tc>
          <w:tcPr>
            <w:tcW w:w="1116" w:type="dxa"/>
            <w:tcBorders>
              <w:left w:val="single" w:sz="4" w:space="0" w:color="000000"/>
              <w:bottom w:val="single" w:sz="4" w:space="0" w:color="000000"/>
            </w:tcBorders>
            <w:tcMar>
              <w:top w:w="0" w:type="dxa"/>
              <w:left w:w="70" w:type="dxa"/>
              <w:bottom w:w="0" w:type="dxa"/>
              <w:right w:w="70" w:type="dxa"/>
            </w:tcMar>
          </w:tcPr>
          <w:p w14:paraId="1D36AF66" w14:textId="77777777" w:rsidR="00AF70E5" w:rsidRDefault="00000000">
            <w:pPr>
              <w:pStyle w:val="Zawartotabeli"/>
              <w:jc w:val="center"/>
              <w:rPr>
                <w:color w:val="000000"/>
              </w:rPr>
            </w:pPr>
            <w:r>
              <w:rPr>
                <w:rFonts w:ascii="Times New Roman" w:hAnsi="Times New Roman"/>
                <w:color w:val="000000"/>
                <w:sz w:val="20"/>
                <w:szCs w:val="20"/>
              </w:rPr>
              <w:t>2 szt.</w:t>
            </w:r>
          </w:p>
        </w:tc>
        <w:tc>
          <w:tcPr>
            <w:tcW w:w="2670" w:type="dxa"/>
            <w:tcBorders>
              <w:left w:val="single" w:sz="4" w:space="0" w:color="000000"/>
              <w:bottom w:val="single" w:sz="4" w:space="0" w:color="000000"/>
            </w:tcBorders>
            <w:tcMar>
              <w:top w:w="0" w:type="dxa"/>
              <w:left w:w="70" w:type="dxa"/>
              <w:bottom w:w="0" w:type="dxa"/>
              <w:right w:w="70" w:type="dxa"/>
            </w:tcMar>
          </w:tcPr>
          <w:p w14:paraId="55F3A09D" w14:textId="77777777" w:rsidR="00AF70E5" w:rsidRDefault="00000000">
            <w:pPr>
              <w:pStyle w:val="Zawartotabeli"/>
            </w:pPr>
            <w:r>
              <w:rPr>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7E658897" w14:textId="77777777" w:rsidR="00AF70E5" w:rsidRDefault="00000000">
            <w:pPr>
              <w:pStyle w:val="Tekstpodstawowy"/>
              <w:jc w:val="both"/>
            </w:pPr>
            <w:r>
              <w:rPr>
                <w:rFonts w:ascii="Times New Roman" w:hAnsi="Times New Roman"/>
                <w:color w:val="000000"/>
                <w:sz w:val="20"/>
                <w:szCs w:val="20"/>
              </w:rPr>
              <w:t xml:space="preserve">Gra edukacyjna o charakterze proekologicznym, przeznaczona do wykorzystania podczas zajęć dydaktycznych z dziećmi w wieku przedszkolnym i wczesnoszkolnym, wspierającej rozwój pamięci oraz kształtującej postawy sprzyjające ochronie środowiska. Gra ma na celu zapoznanie dzieci z prostymi, codziennymi działaniami, które wpływają pozytywnie na otoczenie, takimi jak oszczędzanie wody i energii, segregowanie odpadów, korzystanie z roweru jako środka transportu czy stosowanie toreb wielokrotnego użytku. </w:t>
            </w:r>
            <w:r>
              <w:rPr>
                <w:rFonts w:ascii="Times New Roman" w:hAnsi="Times New Roman"/>
                <w:sz w:val="20"/>
                <w:szCs w:val="20"/>
              </w:rPr>
              <w:t xml:space="preserve">Produkt powinien zawierać 32 kartoniki o wymiarach około 7,1 × 7,1 cm, przedstawiające przyjazne dzieciom ilustracje z zakresu ekologicznych nawyków. Gra powinna rozwijać pamięć, spostrzegawczość oraz umożliwiać rozmowę na temat odpowiedzialnych </w:t>
            </w:r>
            <w:proofErr w:type="spellStart"/>
            <w:r>
              <w:rPr>
                <w:rFonts w:ascii="Times New Roman" w:hAnsi="Times New Roman"/>
                <w:sz w:val="20"/>
                <w:szCs w:val="20"/>
              </w:rPr>
              <w:t>zachowań</w:t>
            </w:r>
            <w:proofErr w:type="spellEnd"/>
            <w:r>
              <w:rPr>
                <w:rFonts w:ascii="Times New Roman" w:hAnsi="Times New Roman"/>
                <w:sz w:val="20"/>
                <w:szCs w:val="20"/>
              </w:rPr>
              <w:t xml:space="preserve"> konsumenckich i ekologicznych. Dodatkową wartością edukacyjną gry jest ukazanie, że nawet najmłodsi mogą mieć realny wpływ na poprawę stanu środowiska naturalnego poprzez codzienne wybory. Z myślą o ochronie środowiska opakowanie gry nie powinno być foliowane, a sam produkt powinien być wykonany z materiałów bezpiecznych i trwałych. Gra musi być przeznaczona dla dzieci od 4. roku życia.</w:t>
            </w:r>
          </w:p>
        </w:tc>
        <w:tc>
          <w:tcPr>
            <w:tcW w:w="1701" w:type="dxa"/>
            <w:tcBorders>
              <w:left w:val="single" w:sz="4" w:space="0" w:color="000000"/>
              <w:bottom w:val="single" w:sz="4" w:space="0" w:color="000000"/>
            </w:tcBorders>
            <w:tcMar>
              <w:top w:w="0" w:type="dxa"/>
              <w:left w:w="70" w:type="dxa"/>
              <w:bottom w:w="0" w:type="dxa"/>
              <w:right w:w="70" w:type="dxa"/>
            </w:tcMar>
          </w:tcPr>
          <w:p w14:paraId="1835F5BB" w14:textId="77777777" w:rsidR="00AF70E5" w:rsidRDefault="00000000">
            <w:pPr>
              <w:pStyle w:val="Zawartotabeli"/>
            </w:pPr>
            <w:r>
              <w:rPr>
                <w:noProof/>
              </w:rPr>
              <w:drawing>
                <wp:inline distT="0" distB="0" distL="0" distR="0" wp14:anchorId="0C5489EB" wp14:editId="223BAB0E">
                  <wp:extent cx="822325" cy="814705"/>
                  <wp:effectExtent l="0" t="0" r="0" b="0"/>
                  <wp:docPr id="46" name="Obraz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Obraz46"/>
                          <pic:cNvPicPr>
                            <a:picLocks noChangeAspect="1" noChangeArrowheads="1"/>
                          </pic:cNvPicPr>
                        </pic:nvPicPr>
                        <pic:blipFill>
                          <a:blip r:embed="rId35"/>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6920B78F" w14:textId="77777777" w:rsidR="00AF70E5" w:rsidRDefault="00AF70E5">
            <w:pPr>
              <w:pStyle w:val="Zawartotabeli"/>
              <w:rPr>
                <w:color w:val="000000"/>
              </w:rPr>
            </w:pPr>
          </w:p>
        </w:tc>
      </w:tr>
      <w:tr w:rsidR="00AF70E5" w14:paraId="516A57F4" w14:textId="77777777" w:rsidTr="009251F9">
        <w:trPr>
          <w:trHeight w:val="1250"/>
        </w:trPr>
        <w:tc>
          <w:tcPr>
            <w:tcW w:w="569" w:type="dxa"/>
            <w:tcBorders>
              <w:left w:val="single" w:sz="4" w:space="0" w:color="000000"/>
              <w:bottom w:val="single" w:sz="4" w:space="0" w:color="000000"/>
            </w:tcBorders>
            <w:tcMar>
              <w:top w:w="0" w:type="dxa"/>
              <w:left w:w="70" w:type="dxa"/>
              <w:bottom w:w="0" w:type="dxa"/>
              <w:right w:w="70" w:type="dxa"/>
            </w:tcMar>
          </w:tcPr>
          <w:p w14:paraId="4D09B678" w14:textId="77777777" w:rsidR="00AF70E5" w:rsidRDefault="00000000">
            <w:pPr>
              <w:pStyle w:val="Zawartotabeli"/>
              <w:jc w:val="center"/>
            </w:pPr>
            <w:r>
              <w:rPr>
                <w:rFonts w:ascii="Times New Roman" w:hAnsi="Times New Roman"/>
                <w:color w:val="000000"/>
                <w:sz w:val="20"/>
                <w:szCs w:val="20"/>
              </w:rPr>
              <w:lastRenderedPageBreak/>
              <w:t>45.</w:t>
            </w:r>
          </w:p>
        </w:tc>
        <w:tc>
          <w:tcPr>
            <w:tcW w:w="2125" w:type="dxa"/>
            <w:tcBorders>
              <w:left w:val="single" w:sz="4" w:space="0" w:color="000000"/>
              <w:bottom w:val="single" w:sz="4" w:space="0" w:color="000000"/>
            </w:tcBorders>
            <w:tcMar>
              <w:top w:w="0" w:type="dxa"/>
              <w:left w:w="70" w:type="dxa"/>
              <w:bottom w:w="0" w:type="dxa"/>
              <w:right w:w="70" w:type="dxa"/>
            </w:tcMar>
          </w:tcPr>
          <w:p w14:paraId="08A9FFF3" w14:textId="77777777" w:rsidR="00AF70E5" w:rsidRDefault="00000000">
            <w:pPr>
              <w:pStyle w:val="Zawartotabeli"/>
            </w:pPr>
            <w:r>
              <w:rPr>
                <w:rFonts w:ascii="Times New Roman" w:hAnsi="Times New Roman"/>
                <w:color w:val="000000"/>
                <w:sz w:val="20"/>
                <w:szCs w:val="20"/>
              </w:rPr>
              <w:t>Od kwiatu do owocu – gra planszowa</w:t>
            </w:r>
          </w:p>
        </w:tc>
        <w:tc>
          <w:tcPr>
            <w:tcW w:w="1116" w:type="dxa"/>
            <w:tcBorders>
              <w:left w:val="single" w:sz="4" w:space="0" w:color="000000"/>
              <w:bottom w:val="single" w:sz="4" w:space="0" w:color="000000"/>
            </w:tcBorders>
            <w:tcMar>
              <w:top w:w="0" w:type="dxa"/>
              <w:left w:w="70" w:type="dxa"/>
              <w:bottom w:w="0" w:type="dxa"/>
              <w:right w:w="70" w:type="dxa"/>
            </w:tcMar>
          </w:tcPr>
          <w:p w14:paraId="7CCCC565" w14:textId="77777777" w:rsidR="00AF70E5" w:rsidRDefault="00000000">
            <w:pPr>
              <w:pStyle w:val="Zawartotabeli"/>
              <w:jc w:val="center"/>
            </w:pPr>
            <w:r>
              <w:rPr>
                <w:rFonts w:ascii="Times New Roman" w:hAnsi="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56BDB5C4" w14:textId="77777777" w:rsidR="00AF70E5" w:rsidRDefault="00000000">
            <w:pPr>
              <w:pStyle w:val="Zawartotabeli"/>
            </w:pPr>
            <w:r>
              <w:rPr>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46F306A1" w14:textId="77777777" w:rsidR="00AF70E5" w:rsidRDefault="00000000">
            <w:pPr>
              <w:pStyle w:val="Zawartotabeli"/>
            </w:pPr>
            <w:r>
              <w:rPr>
                <w:rFonts w:ascii="Times New Roman" w:hAnsi="Times New Roman"/>
                <w:color w:val="000000"/>
                <w:sz w:val="20"/>
                <w:szCs w:val="20"/>
              </w:rPr>
              <w:t>Plansza dydaktyczna drukowana na kartonie kredowym o gramaturze 250 g. Ofoliowana i wyposażona w listwy metalowe i zawieszkę. • wym. 70 x 100 cm</w:t>
            </w:r>
          </w:p>
        </w:tc>
        <w:tc>
          <w:tcPr>
            <w:tcW w:w="1701" w:type="dxa"/>
            <w:tcBorders>
              <w:left w:val="single" w:sz="4" w:space="0" w:color="000000"/>
              <w:bottom w:val="single" w:sz="4" w:space="0" w:color="000000"/>
            </w:tcBorders>
            <w:tcMar>
              <w:top w:w="0" w:type="dxa"/>
              <w:left w:w="70" w:type="dxa"/>
              <w:bottom w:w="0" w:type="dxa"/>
              <w:right w:w="70" w:type="dxa"/>
            </w:tcMar>
          </w:tcPr>
          <w:p w14:paraId="745233F0" w14:textId="77777777" w:rsidR="00AF70E5" w:rsidRDefault="00000000">
            <w:pPr>
              <w:pStyle w:val="Zawartotabeli"/>
            </w:pPr>
            <w:r>
              <w:rPr>
                <w:noProof/>
              </w:rPr>
              <w:drawing>
                <wp:inline distT="0" distB="0" distL="0" distR="0" wp14:anchorId="661DF1C7" wp14:editId="25D15A41">
                  <wp:extent cx="772795" cy="765175"/>
                  <wp:effectExtent l="0" t="0" r="0" b="0"/>
                  <wp:docPr id="47" name="Obraz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Obraz47"/>
                          <pic:cNvPicPr>
                            <a:picLocks noChangeAspect="1" noChangeArrowheads="1"/>
                          </pic:cNvPicPr>
                        </pic:nvPicPr>
                        <pic:blipFill>
                          <a:blip r:embed="rId36"/>
                          <a:stretch>
                            <a:fillRect/>
                          </a:stretch>
                        </pic:blipFill>
                        <pic:spPr bwMode="auto">
                          <a:xfrm>
                            <a:off x="0" y="0"/>
                            <a:ext cx="772795" cy="76517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109F7C25" w14:textId="77777777" w:rsidR="00AF70E5" w:rsidRDefault="00AF70E5">
            <w:pPr>
              <w:pStyle w:val="Zawartotabeli"/>
              <w:rPr>
                <w:color w:val="000000"/>
              </w:rPr>
            </w:pPr>
          </w:p>
        </w:tc>
      </w:tr>
      <w:tr w:rsidR="00AF70E5" w14:paraId="2FF03E5A"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77BD148A" w14:textId="77777777" w:rsidR="00AF70E5" w:rsidRDefault="00000000">
            <w:pPr>
              <w:pStyle w:val="Zawartotabeli"/>
              <w:jc w:val="center"/>
            </w:pPr>
            <w:r>
              <w:rPr>
                <w:rFonts w:ascii="Times New Roman" w:hAnsi="Times New Roman"/>
                <w:color w:val="000000"/>
                <w:sz w:val="20"/>
                <w:szCs w:val="20"/>
              </w:rPr>
              <w:t>46.</w:t>
            </w:r>
          </w:p>
        </w:tc>
        <w:tc>
          <w:tcPr>
            <w:tcW w:w="2125" w:type="dxa"/>
            <w:tcBorders>
              <w:left w:val="single" w:sz="4" w:space="0" w:color="000000"/>
              <w:bottom w:val="single" w:sz="4" w:space="0" w:color="000000"/>
            </w:tcBorders>
            <w:tcMar>
              <w:top w:w="0" w:type="dxa"/>
              <w:left w:w="70" w:type="dxa"/>
              <w:bottom w:w="0" w:type="dxa"/>
              <w:right w:w="70" w:type="dxa"/>
            </w:tcMar>
          </w:tcPr>
          <w:p w14:paraId="2BC9D75D" w14:textId="77777777" w:rsidR="00AF70E5" w:rsidRDefault="00000000">
            <w:pPr>
              <w:pStyle w:val="Zawartotabeli"/>
            </w:pPr>
            <w:r>
              <w:rPr>
                <w:rFonts w:ascii="Times New Roman" w:hAnsi="Times New Roman"/>
                <w:color w:val="000000"/>
                <w:sz w:val="20"/>
                <w:szCs w:val="20"/>
              </w:rPr>
              <w:t>Makatka Grusza – zmiany 4 pór roku</w:t>
            </w:r>
          </w:p>
        </w:tc>
        <w:tc>
          <w:tcPr>
            <w:tcW w:w="1116" w:type="dxa"/>
            <w:tcBorders>
              <w:left w:val="single" w:sz="4" w:space="0" w:color="000000"/>
              <w:bottom w:val="single" w:sz="4" w:space="0" w:color="000000"/>
            </w:tcBorders>
            <w:tcMar>
              <w:top w:w="0" w:type="dxa"/>
              <w:left w:w="70" w:type="dxa"/>
              <w:bottom w:w="0" w:type="dxa"/>
              <w:right w:w="70" w:type="dxa"/>
            </w:tcMar>
          </w:tcPr>
          <w:p w14:paraId="7957CD8B" w14:textId="77777777" w:rsidR="00AF70E5" w:rsidRDefault="00000000">
            <w:pPr>
              <w:pStyle w:val="Zawartotabeli"/>
              <w:jc w:val="center"/>
            </w:pPr>
            <w:r>
              <w:rPr>
                <w:rFonts w:ascii="Times New Roman" w:hAnsi="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387547A1" w14:textId="77777777" w:rsidR="00AF70E5" w:rsidRDefault="00000000">
            <w:pPr>
              <w:pStyle w:val="Zawartotabeli"/>
            </w:pPr>
            <w:r>
              <w:rPr>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0649C854" w14:textId="77777777" w:rsidR="00AF70E5" w:rsidRDefault="00000000">
            <w:pPr>
              <w:pStyle w:val="Tekstpodstawowy"/>
              <w:jc w:val="both"/>
            </w:pPr>
            <w:r>
              <w:rPr>
                <w:rFonts w:ascii="Times New Roman" w:hAnsi="Times New Roman"/>
                <w:color w:val="000000"/>
                <w:sz w:val="20"/>
                <w:szCs w:val="20"/>
              </w:rPr>
              <w:t xml:space="preserve">Edukacyjna pomoc dydaktyczna w formie dekoracyjnego drzewa tekstylnego, przeznaczona do wykorzystania w salach przedszkolnych i wczesnoszkolnych podczas zajęć związanych z obserwacją zmian zachodzących w przyrodzie w cyklu rocznym. Pomoc wspiera rozwój poznawczy dzieci, umożliwia naukę pór roku oraz zjawisk z nimi związanych w sposób angażujący i sensoryczny, a jednocześnie stanowi atrakcyjny element dekoracyjny przestrzeni edukacyjnej. </w:t>
            </w:r>
            <w:r>
              <w:rPr>
                <w:rFonts w:ascii="Times New Roman" w:hAnsi="Times New Roman"/>
                <w:sz w:val="20"/>
                <w:szCs w:val="20"/>
              </w:rPr>
              <w:t>Drzewo wykonane jest z miękkiej tkaniny wypełnionej pianką, co zapewnia bezpieczeństwo użytkowania oraz trwałość. Produkt wyposażony jest w mocowanie w postaci pętelki umożliwiającej łatwe zawieszenie na ścianie. W zestawie znajdują się liczne elementy mocowane za pomocą rzepów, które pozwalają na odtwarzanie charakterystycznych cech każdej pory roku: 3 części dwustronnej korony drzewa (strona wiosenna z kwiatami i letnia z owocami), 1 dwustronna trawa (zielona i zaśnieżona), 15 liści jesiennych w kolorze żółtym, 5 gruszek, 3 kwiaty, 1 ptaszek, 1 budka lęgowa dla ptaków, 1 karmnik oraz 4 elementy przedstawiające śnieg. Drzewo po uzupełnieniu o koronę osiąga wymiary około 100 × 60 cm. Wszystkie komponenty powinny być wykonane z bezpiecznych, trwałych i łatwych do czyszczenia materiałów tekstylnych, przystosowanych do wielokrotnego użytkowania w warunkach placówki oświatowej.</w:t>
            </w:r>
          </w:p>
        </w:tc>
        <w:tc>
          <w:tcPr>
            <w:tcW w:w="1701" w:type="dxa"/>
            <w:tcBorders>
              <w:left w:val="single" w:sz="4" w:space="0" w:color="000000"/>
              <w:bottom w:val="single" w:sz="4" w:space="0" w:color="000000"/>
            </w:tcBorders>
            <w:tcMar>
              <w:top w:w="0" w:type="dxa"/>
              <w:left w:w="70" w:type="dxa"/>
              <w:bottom w:w="0" w:type="dxa"/>
              <w:right w:w="70" w:type="dxa"/>
            </w:tcMar>
          </w:tcPr>
          <w:p w14:paraId="5796F403" w14:textId="77777777" w:rsidR="00AF70E5" w:rsidRDefault="00000000">
            <w:pPr>
              <w:pStyle w:val="Zawartotabeli"/>
            </w:pPr>
            <w:r>
              <w:rPr>
                <w:noProof/>
              </w:rPr>
              <w:drawing>
                <wp:inline distT="0" distB="0" distL="0" distR="0" wp14:anchorId="6B8025DC" wp14:editId="2E39563E">
                  <wp:extent cx="822325" cy="814705"/>
                  <wp:effectExtent l="0" t="0" r="0" b="0"/>
                  <wp:docPr id="48" name="Obraz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Obraz48"/>
                          <pic:cNvPicPr>
                            <a:picLocks noChangeAspect="1" noChangeArrowheads="1"/>
                          </pic:cNvPicPr>
                        </pic:nvPicPr>
                        <pic:blipFill>
                          <a:blip r:embed="rId37"/>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551C0B74" w14:textId="77777777" w:rsidR="00AF70E5" w:rsidRDefault="00AF70E5">
            <w:pPr>
              <w:pStyle w:val="Zawartotabeli"/>
              <w:rPr>
                <w:color w:val="000000"/>
              </w:rPr>
            </w:pPr>
          </w:p>
        </w:tc>
      </w:tr>
      <w:tr w:rsidR="00AF70E5" w14:paraId="62C17312" w14:textId="77777777" w:rsidTr="009251F9">
        <w:trPr>
          <w:trHeight w:val="4320"/>
        </w:trPr>
        <w:tc>
          <w:tcPr>
            <w:tcW w:w="569" w:type="dxa"/>
            <w:tcBorders>
              <w:left w:val="single" w:sz="4" w:space="0" w:color="000000"/>
              <w:bottom w:val="single" w:sz="4" w:space="0" w:color="000000"/>
            </w:tcBorders>
            <w:tcMar>
              <w:top w:w="0" w:type="dxa"/>
              <w:left w:w="70" w:type="dxa"/>
              <w:bottom w:w="0" w:type="dxa"/>
              <w:right w:w="70" w:type="dxa"/>
            </w:tcMar>
          </w:tcPr>
          <w:p w14:paraId="2E94DB0A" w14:textId="77777777" w:rsidR="00AF70E5" w:rsidRDefault="00000000">
            <w:pPr>
              <w:pStyle w:val="Zawartotabeli"/>
              <w:jc w:val="center"/>
            </w:pPr>
            <w:r>
              <w:rPr>
                <w:color w:val="000000"/>
                <w:sz w:val="20"/>
                <w:szCs w:val="20"/>
              </w:rPr>
              <w:lastRenderedPageBreak/>
              <w:t>47.</w:t>
            </w:r>
          </w:p>
        </w:tc>
        <w:tc>
          <w:tcPr>
            <w:tcW w:w="2125" w:type="dxa"/>
            <w:tcBorders>
              <w:left w:val="single" w:sz="4" w:space="0" w:color="000000"/>
              <w:bottom w:val="single" w:sz="4" w:space="0" w:color="000000"/>
            </w:tcBorders>
            <w:tcMar>
              <w:top w:w="0" w:type="dxa"/>
              <w:left w:w="70" w:type="dxa"/>
              <w:bottom w:w="0" w:type="dxa"/>
              <w:right w:w="70" w:type="dxa"/>
            </w:tcMar>
          </w:tcPr>
          <w:p w14:paraId="1FA3C808" w14:textId="77777777" w:rsidR="00AF70E5" w:rsidRDefault="00000000">
            <w:pPr>
              <w:pStyle w:val="Zawartotabeli"/>
            </w:pPr>
            <w:r>
              <w:rPr>
                <w:rFonts w:ascii="Times New Roman" w:hAnsi="Times New Roman"/>
                <w:color w:val="000000"/>
                <w:sz w:val="20"/>
                <w:szCs w:val="20"/>
              </w:rPr>
              <w:t>Stacja pogody</w:t>
            </w:r>
          </w:p>
        </w:tc>
        <w:tc>
          <w:tcPr>
            <w:tcW w:w="1116" w:type="dxa"/>
            <w:tcBorders>
              <w:left w:val="single" w:sz="4" w:space="0" w:color="000000"/>
              <w:bottom w:val="single" w:sz="4" w:space="0" w:color="000000"/>
            </w:tcBorders>
            <w:tcMar>
              <w:top w:w="0" w:type="dxa"/>
              <w:left w:w="70" w:type="dxa"/>
              <w:bottom w:w="0" w:type="dxa"/>
              <w:right w:w="70" w:type="dxa"/>
            </w:tcMar>
          </w:tcPr>
          <w:p w14:paraId="693D93A0" w14:textId="77777777" w:rsidR="00AF70E5" w:rsidRDefault="00000000">
            <w:pPr>
              <w:pStyle w:val="Zawartotabeli"/>
              <w:jc w:val="center"/>
            </w:pPr>
            <w:r>
              <w:rPr>
                <w:rFonts w:ascii="Times New Roman" w:hAnsi="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7A554E38" w14:textId="77777777" w:rsidR="00AF70E5" w:rsidRDefault="00000000">
            <w:pPr>
              <w:pStyle w:val="Zawartotabeli"/>
              <w:rPr>
                <w:color w:val="000000"/>
                <w:sz w:val="20"/>
                <w:szCs w:val="20"/>
              </w:rPr>
            </w:pPr>
            <w:r>
              <w:rPr>
                <w:rFonts w:ascii="Times New Roman" w:hAnsi="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35A6A62B" w14:textId="77777777" w:rsidR="00AF70E5" w:rsidRDefault="00000000">
            <w:pPr>
              <w:pStyle w:val="Tekstpodstawowy"/>
              <w:jc w:val="both"/>
            </w:pPr>
            <w:r>
              <w:rPr>
                <w:rFonts w:ascii="Times New Roman" w:hAnsi="Times New Roman"/>
                <w:color w:val="000000"/>
                <w:sz w:val="20"/>
                <w:szCs w:val="20"/>
              </w:rPr>
              <w:t xml:space="preserve">Edukacyjna stacja pogody przeznaczona do wykorzystania podczas zajęć dydaktycznych z zakresu edukacji przyrodniczej, umożliwiającej dzieciom prowadzenie obserwacji podstawowych zjawisk atmosferycznych oraz rozwijanie umiejętności badawczych. Pomoc ta służy do praktycznego poznawania elementów pogody oraz rozwijania świadomości środowiskowej poprzez samodzielne doświadczenia i obserwacje. </w:t>
            </w:r>
            <w:r>
              <w:rPr>
                <w:rFonts w:ascii="Times New Roman" w:hAnsi="Times New Roman"/>
                <w:sz w:val="20"/>
                <w:szCs w:val="20"/>
              </w:rPr>
              <w:t>Stacja umożliwia pomiar i obserwację prędkości oraz kierunku wiatru, ilości opadów, temperatury powietrza, a także obserwację położenia Słońca w ciągu dnia. Dzięki funkcjonalnej konstrukcji może być użytkowana na zewnątrz, np. w ogrodzie przedszkolnym lub szkolnym. Wysokość całej konstrukcji wynosi około 116 cm, co umożliwia wygodne korzystanie z niej przez dzieci w wieku przedszkolnym i wczesnoszkolnym. Stacja powinna być wykonana z trwałych, odpornych na warunki atmosferyczne materiałów, bezpiecznych dla dzieci, z zaokrąglonymi krawędziami i stabilną podstawą. Wszystkie elementy muszą być czytelne i dostosowane do samodzielnej obsługi przez dzieci pod nadzorem nauczyciela.</w:t>
            </w:r>
          </w:p>
        </w:tc>
        <w:tc>
          <w:tcPr>
            <w:tcW w:w="1701" w:type="dxa"/>
            <w:tcBorders>
              <w:left w:val="single" w:sz="4" w:space="0" w:color="000000"/>
              <w:bottom w:val="single" w:sz="4" w:space="0" w:color="000000"/>
            </w:tcBorders>
            <w:tcMar>
              <w:top w:w="0" w:type="dxa"/>
              <w:left w:w="70" w:type="dxa"/>
              <w:bottom w:w="0" w:type="dxa"/>
              <w:right w:w="70" w:type="dxa"/>
            </w:tcMar>
          </w:tcPr>
          <w:p w14:paraId="554181C8" w14:textId="77777777" w:rsidR="00AF70E5" w:rsidRDefault="00000000">
            <w:pPr>
              <w:pStyle w:val="Zawartotabeli"/>
            </w:pPr>
            <w:r>
              <w:rPr>
                <w:noProof/>
              </w:rPr>
              <w:drawing>
                <wp:inline distT="0" distB="0" distL="0" distR="0" wp14:anchorId="68AE62F6" wp14:editId="05175A6D">
                  <wp:extent cx="822325" cy="814705"/>
                  <wp:effectExtent l="0" t="0" r="0" b="0"/>
                  <wp:docPr id="49" name="Obraz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Obraz49"/>
                          <pic:cNvPicPr>
                            <a:picLocks noChangeAspect="1" noChangeArrowheads="1"/>
                          </pic:cNvPicPr>
                        </pic:nvPicPr>
                        <pic:blipFill>
                          <a:blip r:embed="rId38"/>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4D1CBE68" w14:textId="77777777" w:rsidR="00AF70E5" w:rsidRDefault="00AF70E5">
            <w:pPr>
              <w:pStyle w:val="Zawartotabeli"/>
              <w:rPr>
                <w:color w:val="000000"/>
              </w:rPr>
            </w:pPr>
          </w:p>
        </w:tc>
      </w:tr>
      <w:tr w:rsidR="00AF70E5" w14:paraId="3B260F08"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32686AD5" w14:textId="77777777" w:rsidR="00AF70E5" w:rsidRDefault="00000000">
            <w:pPr>
              <w:pStyle w:val="Zawartotabeli"/>
              <w:jc w:val="center"/>
            </w:pPr>
            <w:r>
              <w:rPr>
                <w:color w:val="000000"/>
                <w:sz w:val="20"/>
                <w:szCs w:val="20"/>
              </w:rPr>
              <w:t>48.</w:t>
            </w:r>
          </w:p>
        </w:tc>
        <w:tc>
          <w:tcPr>
            <w:tcW w:w="2125" w:type="dxa"/>
            <w:tcBorders>
              <w:left w:val="single" w:sz="4" w:space="0" w:color="000000"/>
              <w:bottom w:val="single" w:sz="4" w:space="0" w:color="000000"/>
            </w:tcBorders>
            <w:tcMar>
              <w:top w:w="0" w:type="dxa"/>
              <w:left w:w="70" w:type="dxa"/>
              <w:bottom w:w="0" w:type="dxa"/>
              <w:right w:w="70" w:type="dxa"/>
            </w:tcMar>
          </w:tcPr>
          <w:p w14:paraId="6AD7396E" w14:textId="77777777" w:rsidR="00AF70E5" w:rsidRDefault="00000000">
            <w:pPr>
              <w:pStyle w:val="Zawartotabeli"/>
            </w:pPr>
            <w:r>
              <w:rPr>
                <w:rFonts w:ascii="Times New Roman" w:hAnsi="Times New Roman"/>
                <w:color w:val="000000"/>
                <w:sz w:val="20"/>
                <w:szCs w:val="20"/>
              </w:rPr>
              <w:t>Wyciągnij robaka – gra manipulacyjna</w:t>
            </w:r>
          </w:p>
        </w:tc>
        <w:tc>
          <w:tcPr>
            <w:tcW w:w="1116" w:type="dxa"/>
            <w:tcBorders>
              <w:left w:val="single" w:sz="4" w:space="0" w:color="000000"/>
              <w:bottom w:val="single" w:sz="4" w:space="0" w:color="000000"/>
            </w:tcBorders>
            <w:tcMar>
              <w:top w:w="0" w:type="dxa"/>
              <w:left w:w="70" w:type="dxa"/>
              <w:bottom w:w="0" w:type="dxa"/>
              <w:right w:w="70" w:type="dxa"/>
            </w:tcMar>
          </w:tcPr>
          <w:p w14:paraId="5DC318CF" w14:textId="77777777" w:rsidR="00AF70E5" w:rsidRDefault="00000000">
            <w:pPr>
              <w:pStyle w:val="Zawartotabeli"/>
              <w:jc w:val="center"/>
            </w:pPr>
            <w:r>
              <w:rPr>
                <w:rFonts w:ascii="Times New Roman" w:hAnsi="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209BB41D" w14:textId="77777777" w:rsidR="00AF70E5" w:rsidRDefault="00000000">
            <w:pPr>
              <w:pStyle w:val="Zawartotabeli"/>
            </w:pPr>
            <w:r>
              <w:rPr>
                <w:rFonts w:ascii="Times New Roman" w:hAnsi="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10597A21" w14:textId="77777777" w:rsidR="00AF70E5" w:rsidRDefault="00000000">
            <w:pPr>
              <w:pStyle w:val="Zawartotabeli"/>
              <w:jc w:val="both"/>
            </w:pPr>
            <w:r>
              <w:rPr>
                <w:rFonts w:ascii="Times New Roman" w:hAnsi="Times New Roman"/>
                <w:color w:val="000000"/>
                <w:sz w:val="20"/>
                <w:szCs w:val="20"/>
              </w:rPr>
              <w:t xml:space="preserve">Przedmiotem zamówienia jest dostawa zestawu edukacyjnego przeznaczonego do rozwijania umiejętności motorycznych, koordynacyjnych i poznawczych u dzieci od 3. roku życia poprzez realizację zadań w formie zabawy. Zestaw powinien umożliwiać ćwiczenie chwytania, koordynacji ręka–oko, rozpoznawania kolorów, sortowania, liczenia, rozwijania logicznego myślenia oraz podstawowych umiejętności matematycznych. Zestaw powinien zawierać dwadzieścia elastycznych robaków w czterech kolorach i dwóch długościach (6 cm i 9 cm), dziesięć kart z numerami od 1 do 10 o wymiarach 2,5 × 5 cm, osiem kart zadań o wymiarach 10,5 × 10,5 cm, dwie karty z ilustracjami robaków o wymiarach 8 × 10 cm, cztery ogrodzenia do sortowania o wymiarach 6 × 7 × 4 cm, szczypce o długości 11,5 cm, </w:t>
            </w:r>
            <w:proofErr w:type="spellStart"/>
            <w:r>
              <w:rPr>
                <w:rFonts w:ascii="Times New Roman" w:hAnsi="Times New Roman"/>
                <w:color w:val="000000"/>
                <w:sz w:val="20"/>
                <w:szCs w:val="20"/>
              </w:rPr>
              <w:t>spinner</w:t>
            </w:r>
            <w:proofErr w:type="spellEnd"/>
            <w:r>
              <w:rPr>
                <w:rFonts w:ascii="Times New Roman" w:hAnsi="Times New Roman"/>
                <w:color w:val="000000"/>
                <w:sz w:val="20"/>
                <w:szCs w:val="20"/>
              </w:rPr>
              <w:t xml:space="preserve"> o wymiarach 13 × 13 cm oraz piankową planszę o wymiarach 24,5 × 17 × 1,3 cm. Zestaw powinien być fabrycznie nowy, kompletny, wolny od wad fizycznych i prawnych oraz przeznaczony do wielokrotnego użytku w warunkach placówek oświatowych.</w:t>
            </w:r>
          </w:p>
        </w:tc>
        <w:tc>
          <w:tcPr>
            <w:tcW w:w="1701" w:type="dxa"/>
            <w:tcBorders>
              <w:left w:val="single" w:sz="4" w:space="0" w:color="000000"/>
              <w:bottom w:val="single" w:sz="4" w:space="0" w:color="000000"/>
            </w:tcBorders>
            <w:tcMar>
              <w:top w:w="0" w:type="dxa"/>
              <w:left w:w="70" w:type="dxa"/>
              <w:bottom w:w="0" w:type="dxa"/>
              <w:right w:w="70" w:type="dxa"/>
            </w:tcMar>
          </w:tcPr>
          <w:p w14:paraId="53AF034D" w14:textId="77777777" w:rsidR="00AF70E5" w:rsidRDefault="00000000">
            <w:pPr>
              <w:pStyle w:val="Zawartotabeli"/>
            </w:pPr>
            <w:r>
              <w:rPr>
                <w:noProof/>
              </w:rPr>
              <w:drawing>
                <wp:inline distT="0" distB="0" distL="0" distR="0" wp14:anchorId="6BF4C004" wp14:editId="2777510A">
                  <wp:extent cx="822325" cy="814705"/>
                  <wp:effectExtent l="0" t="0" r="0" b="0"/>
                  <wp:docPr id="50" name="Obraz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Obraz50"/>
                          <pic:cNvPicPr>
                            <a:picLocks noChangeAspect="1" noChangeArrowheads="1"/>
                          </pic:cNvPicPr>
                        </pic:nvPicPr>
                        <pic:blipFill>
                          <a:blip r:embed="rId39"/>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7C1E8D77" w14:textId="77777777" w:rsidR="00AF70E5" w:rsidRDefault="00AF70E5">
            <w:pPr>
              <w:pStyle w:val="Zawartotabeli"/>
              <w:rPr>
                <w:color w:val="000000"/>
              </w:rPr>
            </w:pPr>
          </w:p>
        </w:tc>
      </w:tr>
      <w:tr w:rsidR="00AF70E5" w14:paraId="40B55B9D"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3E1B8909" w14:textId="77777777" w:rsidR="00AF70E5" w:rsidRDefault="00000000">
            <w:pPr>
              <w:pStyle w:val="Zawartotabeli"/>
              <w:jc w:val="center"/>
            </w:pPr>
            <w:r>
              <w:rPr>
                <w:rFonts w:ascii="Times New Roman" w:hAnsi="Times New Roman"/>
                <w:color w:val="000000"/>
                <w:sz w:val="20"/>
                <w:szCs w:val="20"/>
              </w:rPr>
              <w:t>49.</w:t>
            </w:r>
          </w:p>
        </w:tc>
        <w:tc>
          <w:tcPr>
            <w:tcW w:w="2125" w:type="dxa"/>
            <w:tcBorders>
              <w:left w:val="single" w:sz="4" w:space="0" w:color="000000"/>
              <w:bottom w:val="single" w:sz="4" w:space="0" w:color="000000"/>
            </w:tcBorders>
            <w:tcMar>
              <w:top w:w="0" w:type="dxa"/>
              <w:left w:w="70" w:type="dxa"/>
              <w:bottom w:w="0" w:type="dxa"/>
              <w:right w:w="70" w:type="dxa"/>
            </w:tcMar>
          </w:tcPr>
          <w:p w14:paraId="41650406" w14:textId="77777777" w:rsidR="00AF70E5" w:rsidRDefault="00000000">
            <w:pPr>
              <w:pStyle w:val="Zawartotabeli"/>
            </w:pPr>
            <w:r>
              <w:rPr>
                <w:rFonts w:ascii="Times New Roman" w:hAnsi="Times New Roman"/>
                <w:color w:val="000000"/>
                <w:sz w:val="20"/>
                <w:szCs w:val="20"/>
              </w:rPr>
              <w:t xml:space="preserve">Zestaw ćwiczeń edukacyjnych typu „Eko wyzwania – </w:t>
            </w:r>
            <w:proofErr w:type="spellStart"/>
            <w:r>
              <w:rPr>
                <w:rFonts w:ascii="Times New Roman" w:hAnsi="Times New Roman"/>
                <w:color w:val="000000"/>
                <w:sz w:val="20"/>
                <w:szCs w:val="20"/>
              </w:rPr>
              <w:t>ekotropiciele</w:t>
            </w:r>
            <w:proofErr w:type="spellEnd"/>
            <w:r>
              <w:rPr>
                <w:rFonts w:ascii="Times New Roman" w:hAnsi="Times New Roman"/>
                <w:color w:val="000000"/>
                <w:sz w:val="20"/>
                <w:szCs w:val="20"/>
              </w:rPr>
              <w:t>” lub równoważny</w:t>
            </w:r>
          </w:p>
        </w:tc>
        <w:tc>
          <w:tcPr>
            <w:tcW w:w="1116" w:type="dxa"/>
            <w:tcBorders>
              <w:left w:val="single" w:sz="4" w:space="0" w:color="000000"/>
              <w:bottom w:val="single" w:sz="4" w:space="0" w:color="000000"/>
            </w:tcBorders>
            <w:tcMar>
              <w:top w:w="0" w:type="dxa"/>
              <w:left w:w="70" w:type="dxa"/>
              <w:bottom w:w="0" w:type="dxa"/>
              <w:right w:w="70" w:type="dxa"/>
            </w:tcMar>
          </w:tcPr>
          <w:p w14:paraId="5B582748" w14:textId="77777777" w:rsidR="00AF70E5" w:rsidRDefault="00000000">
            <w:pPr>
              <w:pStyle w:val="Zawartotabeli"/>
              <w:jc w:val="center"/>
            </w:pPr>
            <w:r>
              <w:rPr>
                <w:rFonts w:ascii="Times New Roman" w:hAnsi="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5FE7CB79" w14:textId="77777777" w:rsidR="00AF70E5" w:rsidRDefault="00000000">
            <w:pPr>
              <w:pStyle w:val="Zawartotabeli"/>
            </w:pPr>
            <w:r>
              <w:rPr>
                <w:rFonts w:ascii="Times New Roman" w:hAnsi="Times New Roman"/>
                <w:color w:val="000000"/>
                <w:sz w:val="20"/>
                <w:szCs w:val="20"/>
              </w:rPr>
              <w:t>Pomoce dydaktyczne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5A75C463" w14:textId="77777777" w:rsidR="00AF70E5" w:rsidRDefault="00000000">
            <w:pPr>
              <w:pStyle w:val="Zawartotabeli"/>
              <w:jc w:val="both"/>
            </w:pPr>
            <w:r>
              <w:rPr>
                <w:rFonts w:ascii="Times New Roman" w:hAnsi="Times New Roman"/>
                <w:color w:val="000000"/>
                <w:sz w:val="20"/>
                <w:szCs w:val="20"/>
              </w:rPr>
              <w:t xml:space="preserve">Przedmiotem zamówienia jest dostawa interaktywnego zestawu edukacyjnego przeznaczonego do wprowadzania zagadnień z zakresu ekologii wśród dzieci w wieku przedszkolnym oraz uczniów edukacji wczesnoszkolnej. Produkt ma na celu zapoznanie dzieci z podstawowymi pojęciami ekologicznymi, zasadami segregacji odpadów i recyklingu, a także rozwijanie umiejętności selekcji informacji, podejmowania decyzji oraz kształtowania postaw proekologicznych. Zestaw powinien inspirować dzieci </w:t>
            </w:r>
            <w:r>
              <w:rPr>
                <w:rFonts w:ascii="Times New Roman" w:hAnsi="Times New Roman"/>
                <w:color w:val="000000"/>
                <w:sz w:val="20"/>
                <w:szCs w:val="20"/>
              </w:rPr>
              <w:lastRenderedPageBreak/>
              <w:t xml:space="preserve">do troski o środowisko naturalne oraz promować ideę zrównoważonego rozwoju poprzez aktywne uczestnictwo w ćwiczeniach i zadaniach edukacyjnych. Produkt powinien być dostosowany do pracy z dziećmi ze Specjalnymi Potrzebami Edukacyjnymi oraz zgodny z obowiązującą podstawą programową. Zestaw powinien być przygotowany w dwóch wersjach językowych: polskiej i angielskiej. Zawartość zestawu powinna obejmować dostęp do interaktywnego programu online zawierającego łącznie 190 ekranów ćwiczeniowych obejmujących zakres tematyczny związany z ekologicznym stylem życia, materiałami i surowcami, historiami o tematyce ekologicznej oraz zadaniami rozwijającymi świadomość ekologiczną. Produkt powinien wspierać rozwój obszaru poznawczego dziecka, w tym percepcji wzrokowej, pamięci wzrokowej, logicznego i </w:t>
            </w:r>
            <w:proofErr w:type="spellStart"/>
            <w:r>
              <w:rPr>
                <w:rFonts w:ascii="Times New Roman" w:hAnsi="Times New Roman"/>
                <w:color w:val="000000"/>
                <w:sz w:val="20"/>
                <w:szCs w:val="20"/>
              </w:rPr>
              <w:t>przyczynowo-skutkowego</w:t>
            </w:r>
            <w:proofErr w:type="spellEnd"/>
            <w:r>
              <w:rPr>
                <w:rFonts w:ascii="Times New Roman" w:hAnsi="Times New Roman"/>
                <w:color w:val="000000"/>
                <w:sz w:val="20"/>
                <w:szCs w:val="20"/>
              </w:rPr>
              <w:t xml:space="preserve"> myślenia, kompetencji społecznych, emocjonalnych oraz umiejętności analizy i selekcji informacji. Materiały dodatkowe powinny obejmować kod dostępu do programu online oraz naklejkę z danymi dostępowymi przeznaczoną do umieszczenia w pokoju nauczycielskim. Dodatkowo zestaw powinien zawierać materiały do pobrania i wydruku, w tym karty pracy w wersji czarno-białej i kolorowej, karty obrazkowe, przewodnik metodyczny oraz fiszki z propozycjami zabaw i zajęć. Produkt powinien być interaktywny, dostępny po zakupie i zalogowaniu na wskazanej platformie internetowej.</w:t>
            </w:r>
          </w:p>
        </w:tc>
        <w:tc>
          <w:tcPr>
            <w:tcW w:w="1701" w:type="dxa"/>
            <w:tcBorders>
              <w:left w:val="single" w:sz="4" w:space="0" w:color="000000"/>
              <w:bottom w:val="single" w:sz="4" w:space="0" w:color="000000"/>
            </w:tcBorders>
            <w:tcMar>
              <w:top w:w="0" w:type="dxa"/>
              <w:left w:w="70" w:type="dxa"/>
              <w:bottom w:w="0" w:type="dxa"/>
              <w:right w:w="70" w:type="dxa"/>
            </w:tcMar>
          </w:tcPr>
          <w:p w14:paraId="72FBE53A" w14:textId="77777777" w:rsidR="00AF70E5" w:rsidRDefault="00000000">
            <w:pPr>
              <w:pStyle w:val="Zawartotabeli"/>
            </w:pPr>
            <w:r>
              <w:rPr>
                <w:noProof/>
              </w:rPr>
              <w:lastRenderedPageBreak/>
              <w:drawing>
                <wp:inline distT="0" distB="0" distL="0" distR="0" wp14:anchorId="276CC294" wp14:editId="1271685B">
                  <wp:extent cx="822325" cy="814705"/>
                  <wp:effectExtent l="0" t="0" r="0" b="0"/>
                  <wp:docPr id="51" name="Obraz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Obraz51"/>
                          <pic:cNvPicPr>
                            <a:picLocks noChangeAspect="1" noChangeArrowheads="1"/>
                          </pic:cNvPicPr>
                        </pic:nvPicPr>
                        <pic:blipFill>
                          <a:blip r:embed="rId40"/>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4495C50D" w14:textId="77777777" w:rsidR="00AF70E5" w:rsidRDefault="00AF70E5">
            <w:pPr>
              <w:pStyle w:val="Zawartotabeli"/>
              <w:rPr>
                <w:color w:val="000000"/>
              </w:rPr>
            </w:pPr>
          </w:p>
        </w:tc>
      </w:tr>
      <w:tr w:rsidR="00AF70E5" w14:paraId="3ADCFD49"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0888725A" w14:textId="77777777" w:rsidR="00AF70E5" w:rsidRDefault="00000000">
            <w:pPr>
              <w:pStyle w:val="Zawartotabeli"/>
              <w:jc w:val="center"/>
            </w:pPr>
            <w:r>
              <w:rPr>
                <w:rFonts w:ascii="Times New Roman" w:hAnsi="Times New Roman"/>
                <w:color w:val="000000"/>
                <w:sz w:val="20"/>
                <w:szCs w:val="20"/>
              </w:rPr>
              <w:t>50.</w:t>
            </w:r>
          </w:p>
        </w:tc>
        <w:tc>
          <w:tcPr>
            <w:tcW w:w="2125" w:type="dxa"/>
            <w:tcBorders>
              <w:left w:val="single" w:sz="4" w:space="0" w:color="000000"/>
              <w:bottom w:val="single" w:sz="4" w:space="0" w:color="000000"/>
            </w:tcBorders>
            <w:tcMar>
              <w:top w:w="0" w:type="dxa"/>
              <w:left w:w="70" w:type="dxa"/>
              <w:bottom w:w="0" w:type="dxa"/>
              <w:right w:w="70" w:type="dxa"/>
            </w:tcMar>
          </w:tcPr>
          <w:p w14:paraId="759791C7" w14:textId="77777777" w:rsidR="00AF70E5" w:rsidRDefault="00000000">
            <w:pPr>
              <w:pStyle w:val="Zawartotabeli"/>
            </w:pPr>
            <w:r>
              <w:rPr>
                <w:rFonts w:ascii="Times New Roman" w:hAnsi="Times New Roman"/>
                <w:color w:val="000000"/>
                <w:sz w:val="20"/>
                <w:szCs w:val="20"/>
              </w:rPr>
              <w:t>Głośnik</w:t>
            </w:r>
          </w:p>
        </w:tc>
        <w:tc>
          <w:tcPr>
            <w:tcW w:w="1116" w:type="dxa"/>
            <w:tcBorders>
              <w:left w:val="single" w:sz="4" w:space="0" w:color="000000"/>
              <w:bottom w:val="single" w:sz="4" w:space="0" w:color="000000"/>
            </w:tcBorders>
            <w:tcMar>
              <w:top w:w="0" w:type="dxa"/>
              <w:left w:w="70" w:type="dxa"/>
              <w:bottom w:w="0" w:type="dxa"/>
              <w:right w:w="70" w:type="dxa"/>
            </w:tcMar>
          </w:tcPr>
          <w:p w14:paraId="52C06A24" w14:textId="77777777" w:rsidR="00AF70E5" w:rsidRDefault="00000000">
            <w:pPr>
              <w:pStyle w:val="Zawartotabeli"/>
              <w:jc w:val="center"/>
            </w:pPr>
            <w:r>
              <w:rPr>
                <w:rFonts w:ascii="Times New Roman" w:hAnsi="Times New Roman"/>
                <w:color w:val="000000"/>
                <w:sz w:val="20"/>
                <w:szCs w:val="20"/>
              </w:rPr>
              <w:t>2 szt.</w:t>
            </w:r>
          </w:p>
        </w:tc>
        <w:tc>
          <w:tcPr>
            <w:tcW w:w="2670" w:type="dxa"/>
            <w:tcBorders>
              <w:left w:val="single" w:sz="4" w:space="0" w:color="000000"/>
              <w:bottom w:val="single" w:sz="4" w:space="0" w:color="000000"/>
            </w:tcBorders>
            <w:tcMar>
              <w:top w:w="0" w:type="dxa"/>
              <w:left w:w="70" w:type="dxa"/>
              <w:bottom w:w="0" w:type="dxa"/>
              <w:right w:w="70" w:type="dxa"/>
            </w:tcMar>
          </w:tcPr>
          <w:p w14:paraId="3AB4C1D1" w14:textId="77777777" w:rsidR="00AF70E5" w:rsidRDefault="00000000">
            <w:pPr>
              <w:pStyle w:val="Zawartotabeli"/>
            </w:pPr>
            <w:r>
              <w:rPr>
                <w:rFonts w:ascii="Times New Roman" w:hAnsi="Times New Roman"/>
                <w:color w:val="000000"/>
                <w:sz w:val="20"/>
                <w:szCs w:val="20"/>
              </w:rPr>
              <w:t>Pomoce dydaktyczne do zajęć artystycznych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437C477E" w14:textId="77777777" w:rsidR="00AF70E5" w:rsidRDefault="00000000">
            <w:pPr>
              <w:pStyle w:val="Tekstpodstawowy"/>
              <w:jc w:val="both"/>
            </w:pPr>
            <w:r>
              <w:rPr>
                <w:rFonts w:ascii="Times New Roman" w:hAnsi="Times New Roman"/>
                <w:color w:val="000000"/>
                <w:sz w:val="20"/>
                <w:szCs w:val="20"/>
              </w:rPr>
              <w:t xml:space="preserve">Przenośny głośnik Bluetooth o wysokiej mocy. Głośnik musi charakteryzować się mocą wyjściową 800 W RMS oraz pasmem przenoszenia obejmującym zakres od 35 </w:t>
            </w:r>
            <w:proofErr w:type="spellStart"/>
            <w:r>
              <w:rPr>
                <w:rFonts w:ascii="Times New Roman" w:hAnsi="Times New Roman"/>
                <w:color w:val="000000"/>
                <w:sz w:val="20"/>
                <w:szCs w:val="20"/>
              </w:rPr>
              <w:t>Hz</w:t>
            </w:r>
            <w:proofErr w:type="spellEnd"/>
            <w:r>
              <w:rPr>
                <w:rFonts w:ascii="Times New Roman" w:hAnsi="Times New Roman"/>
                <w:color w:val="000000"/>
                <w:sz w:val="20"/>
                <w:szCs w:val="20"/>
              </w:rPr>
              <w:t xml:space="preserve"> do 20 kHz. Urządzenie powinno być wyposażone w dwa głośniki </w:t>
            </w:r>
            <w:proofErr w:type="spellStart"/>
            <w:r>
              <w:rPr>
                <w:rFonts w:ascii="Times New Roman" w:hAnsi="Times New Roman"/>
                <w:color w:val="000000"/>
                <w:sz w:val="20"/>
                <w:szCs w:val="20"/>
              </w:rPr>
              <w:t>niskotonowe</w:t>
            </w:r>
            <w:proofErr w:type="spellEnd"/>
            <w:r>
              <w:rPr>
                <w:rFonts w:ascii="Times New Roman" w:hAnsi="Times New Roman"/>
                <w:color w:val="000000"/>
                <w:sz w:val="20"/>
                <w:szCs w:val="20"/>
              </w:rPr>
              <w:t xml:space="preserve"> o średnicy co najmniej 21 cm oraz dwa głośniki wysokotonowe o średnicy co najmniej 7 cm, zapewniając pełne pasmo częstotliwości i wysoką jakość dźwięku. </w:t>
            </w:r>
            <w:r>
              <w:rPr>
                <w:rFonts w:ascii="Times New Roman" w:hAnsi="Times New Roman"/>
                <w:sz w:val="20"/>
                <w:szCs w:val="20"/>
              </w:rPr>
              <w:t xml:space="preserve">Głośnik musi oferować łączność bezprzewodową za pomocą technologii Bluetooth 5.1 oraz posiadać wejścia AUX, USB oraz wejścia mikrofonowe i gitarowe, umożliwiające podłączenie dodatkowego sprzętu audio. Dodatkowo, urządzenie powinno wspierać funkcję True Wireless Stereo (TWS), pozwalającą na bezprzewodowe połączenie dwóch głośników w celu uzyskania jeszcze większej mocy dźwięku. Głośnik musi posiadać klasę szczelności IPX4, co zapewnia odporność na zachlapania, oraz być wyposażony w uchwyt transportowy i kółka, umożliwiające łatwe przemieszczanie urządzenia. Wymiary głośnika nie powinny przekraczać 905 mm wysokości, 436 mm szerokości i 399 mm głębokości, a jego waga nie powinna być większa niż </w:t>
            </w:r>
            <w:r>
              <w:rPr>
                <w:rFonts w:ascii="Times New Roman" w:hAnsi="Times New Roman"/>
                <w:sz w:val="20"/>
                <w:szCs w:val="20"/>
              </w:rPr>
              <w:lastRenderedPageBreak/>
              <w:t xml:space="preserve">28 kg. Urządzenie powinno być zasilane napięciem sieciowym 100–240 V AC ~ 50/60 </w:t>
            </w:r>
            <w:proofErr w:type="spellStart"/>
            <w:r>
              <w:rPr>
                <w:rFonts w:ascii="Times New Roman" w:hAnsi="Times New Roman"/>
                <w:sz w:val="20"/>
                <w:szCs w:val="20"/>
              </w:rPr>
              <w:t>Hz</w:t>
            </w:r>
            <w:proofErr w:type="spellEnd"/>
            <w:r>
              <w:rPr>
                <w:rFonts w:ascii="Times New Roman" w:hAnsi="Times New Roman"/>
                <w:sz w:val="20"/>
                <w:szCs w:val="20"/>
              </w:rPr>
              <w:t>.</w:t>
            </w:r>
          </w:p>
        </w:tc>
        <w:tc>
          <w:tcPr>
            <w:tcW w:w="1701" w:type="dxa"/>
            <w:tcBorders>
              <w:left w:val="single" w:sz="4" w:space="0" w:color="000000"/>
              <w:bottom w:val="single" w:sz="4" w:space="0" w:color="000000"/>
            </w:tcBorders>
            <w:tcMar>
              <w:top w:w="0" w:type="dxa"/>
              <w:left w:w="70" w:type="dxa"/>
              <w:bottom w:w="0" w:type="dxa"/>
              <w:right w:w="70" w:type="dxa"/>
            </w:tcMar>
          </w:tcPr>
          <w:p w14:paraId="11CF7B14" w14:textId="77777777" w:rsidR="00AF70E5" w:rsidRDefault="00000000">
            <w:pPr>
              <w:pStyle w:val="Zawartotabeli"/>
            </w:pPr>
            <w:r>
              <w:rPr>
                <w:noProof/>
              </w:rPr>
              <w:lastRenderedPageBreak/>
              <w:drawing>
                <wp:anchor distT="0" distB="0" distL="114935" distR="114935" simplePos="0" relativeHeight="251623424" behindDoc="0" locked="0" layoutInCell="0" allowOverlap="1" wp14:anchorId="23BD3491" wp14:editId="2C96596C">
                  <wp:simplePos x="0" y="0"/>
                  <wp:positionH relativeFrom="column">
                    <wp:posOffset>77470</wp:posOffset>
                  </wp:positionH>
                  <wp:positionV relativeFrom="paragraph">
                    <wp:posOffset>26035</wp:posOffset>
                  </wp:positionV>
                  <wp:extent cx="691515" cy="1431925"/>
                  <wp:effectExtent l="0" t="0" r="0" b="0"/>
                  <wp:wrapTopAndBottom/>
                  <wp:docPr id="52" name="Obraz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Obraz52"/>
                          <pic:cNvPicPr>
                            <a:picLocks noChangeAspect="1" noChangeArrowheads="1"/>
                          </pic:cNvPicPr>
                        </pic:nvPicPr>
                        <pic:blipFill>
                          <a:blip r:embed="rId41"/>
                          <a:stretch>
                            <a:fillRect/>
                          </a:stretch>
                        </pic:blipFill>
                        <pic:spPr bwMode="auto">
                          <a:xfrm>
                            <a:off x="0" y="0"/>
                            <a:ext cx="691515" cy="1431925"/>
                          </a:xfrm>
                          <a:prstGeom prst="rect">
                            <a:avLst/>
                          </a:prstGeom>
                        </pic:spPr>
                      </pic:pic>
                    </a:graphicData>
                  </a:graphic>
                </wp:anchor>
              </w:drawing>
            </w:r>
          </w:p>
          <w:p w14:paraId="5FB15A9F" w14:textId="77777777" w:rsidR="00AF70E5" w:rsidRDefault="00AF70E5">
            <w:pPr>
              <w:pStyle w:val="Zawartotabeli"/>
            </w:pPr>
          </w:p>
          <w:p w14:paraId="31EE73FB" w14:textId="77777777" w:rsidR="00AF70E5" w:rsidRDefault="00AF70E5">
            <w:pPr>
              <w:pStyle w:val="Zawartotabeli"/>
            </w:pPr>
          </w:p>
          <w:p w14:paraId="23E44571" w14:textId="77777777" w:rsidR="00AF70E5" w:rsidRDefault="00AF70E5">
            <w:pPr>
              <w:pStyle w:val="Zawartotabeli"/>
            </w:pPr>
          </w:p>
          <w:p w14:paraId="0748D10D" w14:textId="77777777" w:rsidR="00AF70E5" w:rsidRDefault="00AF70E5">
            <w:pPr>
              <w:pStyle w:val="Zawartotabeli"/>
            </w:pPr>
          </w:p>
          <w:p w14:paraId="0F88A0C4" w14:textId="77777777" w:rsidR="00AF70E5" w:rsidRDefault="00AF70E5">
            <w:pPr>
              <w:pStyle w:val="Zawartotabeli"/>
            </w:pPr>
          </w:p>
          <w:p w14:paraId="078C25CC" w14:textId="77777777" w:rsidR="00AF70E5" w:rsidRDefault="00AF70E5">
            <w:pPr>
              <w:pStyle w:val="Zawartotabeli"/>
            </w:pPr>
          </w:p>
          <w:p w14:paraId="2692A521" w14:textId="77777777" w:rsidR="00AF70E5" w:rsidRDefault="00AF70E5">
            <w:pPr>
              <w:pStyle w:val="Zawartotabeli"/>
            </w:pPr>
          </w:p>
          <w:p w14:paraId="62D5A84C" w14:textId="77777777" w:rsidR="00AF70E5" w:rsidRDefault="00AF70E5">
            <w:pPr>
              <w:pStyle w:val="Zawartotabeli"/>
            </w:pP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39A64620" w14:textId="77777777" w:rsidR="00AF70E5" w:rsidRDefault="00AF70E5">
            <w:pPr>
              <w:pStyle w:val="Zawartotabeli"/>
              <w:rPr>
                <w:color w:val="000000"/>
              </w:rPr>
            </w:pPr>
          </w:p>
        </w:tc>
      </w:tr>
      <w:tr w:rsidR="00AF70E5" w14:paraId="3BE6B28B"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4AEDB42F" w14:textId="77777777" w:rsidR="00AF70E5" w:rsidRDefault="00000000">
            <w:pPr>
              <w:pStyle w:val="Zawartotabeli"/>
              <w:jc w:val="center"/>
            </w:pPr>
            <w:r>
              <w:rPr>
                <w:rFonts w:ascii="Times New Roman" w:hAnsi="Times New Roman"/>
                <w:color w:val="000000"/>
                <w:sz w:val="20"/>
                <w:szCs w:val="20"/>
              </w:rPr>
              <w:t>51.</w:t>
            </w:r>
          </w:p>
        </w:tc>
        <w:tc>
          <w:tcPr>
            <w:tcW w:w="2125" w:type="dxa"/>
            <w:tcBorders>
              <w:left w:val="single" w:sz="4" w:space="0" w:color="000000"/>
              <w:bottom w:val="single" w:sz="4" w:space="0" w:color="000000"/>
            </w:tcBorders>
            <w:tcMar>
              <w:top w:w="0" w:type="dxa"/>
              <w:left w:w="70" w:type="dxa"/>
              <w:bottom w:w="0" w:type="dxa"/>
              <w:right w:w="70" w:type="dxa"/>
            </w:tcMar>
          </w:tcPr>
          <w:p w14:paraId="1C2640AC" w14:textId="77777777" w:rsidR="00AF70E5" w:rsidRDefault="00000000">
            <w:pPr>
              <w:pStyle w:val="Zawartotabeli"/>
            </w:pPr>
            <w:r>
              <w:rPr>
                <w:rFonts w:ascii="Times New Roman" w:hAnsi="Times New Roman"/>
                <w:color w:val="000000"/>
                <w:sz w:val="20"/>
                <w:szCs w:val="20"/>
              </w:rPr>
              <w:t>Mikrofon</w:t>
            </w:r>
          </w:p>
        </w:tc>
        <w:tc>
          <w:tcPr>
            <w:tcW w:w="1116" w:type="dxa"/>
            <w:tcBorders>
              <w:left w:val="single" w:sz="4" w:space="0" w:color="000000"/>
              <w:bottom w:val="single" w:sz="4" w:space="0" w:color="000000"/>
            </w:tcBorders>
            <w:tcMar>
              <w:top w:w="0" w:type="dxa"/>
              <w:left w:w="70" w:type="dxa"/>
              <w:bottom w:w="0" w:type="dxa"/>
              <w:right w:w="70" w:type="dxa"/>
            </w:tcMar>
          </w:tcPr>
          <w:p w14:paraId="028BD8E9" w14:textId="77777777" w:rsidR="00AF70E5" w:rsidRDefault="00000000">
            <w:pPr>
              <w:pStyle w:val="Zawartotabeli"/>
              <w:jc w:val="center"/>
            </w:pPr>
            <w:r>
              <w:rPr>
                <w:rFonts w:ascii="Times New Roman" w:hAnsi="Times New Roman"/>
                <w:color w:val="000000"/>
                <w:sz w:val="20"/>
                <w:szCs w:val="20"/>
              </w:rPr>
              <w:t>2 szt.</w:t>
            </w:r>
          </w:p>
        </w:tc>
        <w:tc>
          <w:tcPr>
            <w:tcW w:w="2670" w:type="dxa"/>
            <w:tcBorders>
              <w:left w:val="single" w:sz="4" w:space="0" w:color="000000"/>
              <w:bottom w:val="single" w:sz="4" w:space="0" w:color="000000"/>
            </w:tcBorders>
            <w:tcMar>
              <w:top w:w="0" w:type="dxa"/>
              <w:left w:w="70" w:type="dxa"/>
              <w:bottom w:w="0" w:type="dxa"/>
              <w:right w:w="70" w:type="dxa"/>
            </w:tcMar>
          </w:tcPr>
          <w:p w14:paraId="4A0D0EA1" w14:textId="77777777" w:rsidR="00AF70E5" w:rsidRDefault="00000000">
            <w:pPr>
              <w:pStyle w:val="Zawartotabeli"/>
            </w:pPr>
            <w:r>
              <w:rPr>
                <w:rFonts w:ascii="Times New Roman" w:hAnsi="Times New Roman"/>
                <w:color w:val="000000"/>
                <w:sz w:val="20"/>
                <w:szCs w:val="20"/>
              </w:rPr>
              <w:t>Pomoce dydaktyczne do zajęć artystycznych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71F701DE" w14:textId="77777777" w:rsidR="00AF70E5" w:rsidRDefault="00000000">
            <w:pPr>
              <w:pStyle w:val="Tekstpodstawowy"/>
              <w:jc w:val="both"/>
            </w:pPr>
            <w:r>
              <w:rPr>
                <w:rFonts w:ascii="Times New Roman" w:hAnsi="Times New Roman"/>
                <w:color w:val="000000"/>
                <w:sz w:val="20"/>
                <w:szCs w:val="20"/>
              </w:rPr>
              <w:t xml:space="preserve">Przedmiotem zamówienia jest dostawa zestawu dwóch bezprzewodowych mikrofonów dynamicznych, przeznaczonych do współpracy z przenośnymi systemami audio typu </w:t>
            </w:r>
            <w:proofErr w:type="spellStart"/>
            <w:r>
              <w:rPr>
                <w:rFonts w:ascii="Times New Roman" w:hAnsi="Times New Roman"/>
                <w:color w:val="000000"/>
                <w:sz w:val="20"/>
                <w:szCs w:val="20"/>
              </w:rPr>
              <w:t>PartyBox</w:t>
            </w:r>
            <w:proofErr w:type="spellEnd"/>
            <w:r>
              <w:rPr>
                <w:rFonts w:ascii="Times New Roman" w:hAnsi="Times New Roman"/>
                <w:color w:val="000000"/>
                <w:sz w:val="20"/>
                <w:szCs w:val="20"/>
              </w:rPr>
              <w:t xml:space="preserve">. Mikrofony muszą charakteryzować się kierunkowością </w:t>
            </w:r>
            <w:proofErr w:type="spellStart"/>
            <w:r>
              <w:rPr>
                <w:rFonts w:ascii="Times New Roman" w:hAnsi="Times New Roman"/>
                <w:color w:val="000000"/>
                <w:sz w:val="20"/>
                <w:szCs w:val="20"/>
              </w:rPr>
              <w:t>kardioidalną</w:t>
            </w:r>
            <w:proofErr w:type="spellEnd"/>
            <w:r>
              <w:rPr>
                <w:rFonts w:ascii="Times New Roman" w:hAnsi="Times New Roman"/>
                <w:color w:val="000000"/>
                <w:sz w:val="20"/>
                <w:szCs w:val="20"/>
              </w:rPr>
              <w:t xml:space="preserve">, co zapewnia skuteczne eliminowanie niepożądanych dźwięków z otoczenia oraz skupienie na głosie użytkownika. Urządzenia powinny być wyposażone w akumulatory </w:t>
            </w:r>
            <w:proofErr w:type="spellStart"/>
            <w:r>
              <w:rPr>
                <w:rFonts w:ascii="Times New Roman" w:hAnsi="Times New Roman"/>
                <w:color w:val="000000"/>
                <w:sz w:val="20"/>
                <w:szCs w:val="20"/>
              </w:rPr>
              <w:t>litowo</w:t>
            </w:r>
            <w:proofErr w:type="spellEnd"/>
            <w:r>
              <w:rPr>
                <w:rFonts w:ascii="Times New Roman" w:hAnsi="Times New Roman"/>
                <w:color w:val="000000"/>
                <w:sz w:val="20"/>
                <w:szCs w:val="20"/>
              </w:rPr>
              <w:t xml:space="preserve">-jonowe o pojemności umożliwiającej co najmniej 20 godzin nieprzerwanego użytkowania, z możliwością ładowania za pomocą portu USB typu C. </w:t>
            </w:r>
            <w:r>
              <w:rPr>
                <w:rFonts w:ascii="Times New Roman" w:hAnsi="Times New Roman"/>
                <w:sz w:val="20"/>
                <w:szCs w:val="20"/>
              </w:rPr>
              <w:t>Mikrofony muszą oferować stabilne połączenie bezprzewodowe w paśmie 2,4 GHz, zapewniając zasięg działania do 30 metrów. W zestawie powinien znajdować się odbiornik USB, który umożliwia łatwe połączenie z systemem audio bez konieczności skomplikowanej konfiguracji. Urządzenia powinny być gotowe do użycia zaraz po podłączen</w:t>
            </w:r>
            <w:r>
              <w:rPr>
                <w:sz w:val="20"/>
                <w:szCs w:val="20"/>
              </w:rPr>
              <w:t xml:space="preserve">iu, bez potrzeby instalacji dodatkowego oprogramowania (plug &amp; </w:t>
            </w:r>
            <w:proofErr w:type="spellStart"/>
            <w:r>
              <w:rPr>
                <w:sz w:val="20"/>
                <w:szCs w:val="20"/>
              </w:rPr>
              <w:t>play</w:t>
            </w:r>
            <w:proofErr w:type="spellEnd"/>
            <w:r>
              <w:rPr>
                <w:sz w:val="20"/>
                <w:szCs w:val="20"/>
              </w:rPr>
              <w:t>).</w:t>
            </w:r>
          </w:p>
        </w:tc>
        <w:tc>
          <w:tcPr>
            <w:tcW w:w="1701" w:type="dxa"/>
            <w:tcBorders>
              <w:left w:val="single" w:sz="4" w:space="0" w:color="000000"/>
              <w:bottom w:val="single" w:sz="4" w:space="0" w:color="000000"/>
            </w:tcBorders>
            <w:tcMar>
              <w:top w:w="0" w:type="dxa"/>
              <w:left w:w="70" w:type="dxa"/>
              <w:bottom w:w="0" w:type="dxa"/>
              <w:right w:w="70" w:type="dxa"/>
            </w:tcMar>
          </w:tcPr>
          <w:p w14:paraId="2C0F8827" w14:textId="77777777" w:rsidR="00AF70E5" w:rsidRDefault="00000000">
            <w:pPr>
              <w:pStyle w:val="Zawartotabeli"/>
            </w:pPr>
            <w:r>
              <w:rPr>
                <w:noProof/>
              </w:rPr>
              <w:drawing>
                <wp:anchor distT="0" distB="0" distL="114935" distR="114935" simplePos="0" relativeHeight="251622400" behindDoc="0" locked="0" layoutInCell="0" allowOverlap="1" wp14:anchorId="1EF1474C" wp14:editId="2948F7E4">
                  <wp:simplePos x="0" y="0"/>
                  <wp:positionH relativeFrom="column">
                    <wp:posOffset>3810</wp:posOffset>
                  </wp:positionH>
                  <wp:positionV relativeFrom="paragraph">
                    <wp:posOffset>111125</wp:posOffset>
                  </wp:positionV>
                  <wp:extent cx="802005" cy="877570"/>
                  <wp:effectExtent l="0" t="0" r="0" b="0"/>
                  <wp:wrapTopAndBottom/>
                  <wp:docPr id="53" name="Obraz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Obraz53"/>
                          <pic:cNvPicPr>
                            <a:picLocks noChangeAspect="1" noChangeArrowheads="1"/>
                          </pic:cNvPicPr>
                        </pic:nvPicPr>
                        <pic:blipFill>
                          <a:blip r:embed="rId42"/>
                          <a:stretch>
                            <a:fillRect/>
                          </a:stretch>
                        </pic:blipFill>
                        <pic:spPr bwMode="auto">
                          <a:xfrm>
                            <a:off x="0" y="0"/>
                            <a:ext cx="802005" cy="877570"/>
                          </a:xfrm>
                          <a:prstGeom prst="rect">
                            <a:avLst/>
                          </a:prstGeom>
                        </pic:spPr>
                      </pic:pic>
                    </a:graphicData>
                  </a:graphic>
                </wp:anchor>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6AE70639" w14:textId="77777777" w:rsidR="00AF70E5" w:rsidRDefault="00AF70E5">
            <w:pPr>
              <w:pStyle w:val="Zawartotabeli"/>
              <w:rPr>
                <w:color w:val="000000"/>
              </w:rPr>
            </w:pPr>
          </w:p>
        </w:tc>
      </w:tr>
      <w:tr w:rsidR="00AF70E5" w14:paraId="114026F2"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1C5C3F76" w14:textId="77777777" w:rsidR="00AF70E5" w:rsidRDefault="00AF70E5">
            <w:pPr>
              <w:pStyle w:val="Zawartotabeli"/>
              <w:rPr>
                <w:color w:val="000000"/>
              </w:rPr>
            </w:pPr>
          </w:p>
          <w:p w14:paraId="19FB57DA" w14:textId="77777777" w:rsidR="00AF70E5" w:rsidRDefault="00AF70E5">
            <w:pPr>
              <w:rPr>
                <w:rFonts w:eastAsia="Times New Roman" w:cs="Times New Roman"/>
                <w:color w:val="000000"/>
              </w:rPr>
            </w:pPr>
          </w:p>
          <w:p w14:paraId="5A6612B2" w14:textId="77777777" w:rsidR="00AF70E5" w:rsidRDefault="00000000">
            <w:pPr>
              <w:pStyle w:val="Zawartotabeli"/>
              <w:jc w:val="center"/>
            </w:pPr>
            <w:r>
              <w:rPr>
                <w:rFonts w:ascii="Times New Roman" w:hAnsi="Times New Roman"/>
                <w:color w:val="000000"/>
                <w:sz w:val="20"/>
                <w:szCs w:val="20"/>
              </w:rPr>
              <w:t>52.</w:t>
            </w:r>
          </w:p>
        </w:tc>
        <w:tc>
          <w:tcPr>
            <w:tcW w:w="2125" w:type="dxa"/>
            <w:tcBorders>
              <w:left w:val="single" w:sz="4" w:space="0" w:color="000000"/>
              <w:bottom w:val="single" w:sz="4" w:space="0" w:color="000000"/>
            </w:tcBorders>
            <w:tcMar>
              <w:top w:w="0" w:type="dxa"/>
              <w:left w:w="70" w:type="dxa"/>
              <w:bottom w:w="0" w:type="dxa"/>
              <w:right w:w="70" w:type="dxa"/>
            </w:tcMar>
          </w:tcPr>
          <w:p w14:paraId="18E821F7" w14:textId="77777777" w:rsidR="00AF70E5" w:rsidRDefault="00AF70E5">
            <w:pPr>
              <w:pStyle w:val="Zawartotabeli"/>
              <w:jc w:val="center"/>
            </w:pPr>
          </w:p>
          <w:p w14:paraId="1C6BB868" w14:textId="77777777" w:rsidR="00AF70E5" w:rsidRDefault="00000000">
            <w:pPr>
              <w:pStyle w:val="Zawartotabeli"/>
            </w:pPr>
            <w:r>
              <w:rPr>
                <w:rFonts w:ascii="Times New Roman" w:hAnsi="Times New Roman"/>
                <w:color w:val="000000"/>
                <w:sz w:val="20"/>
                <w:szCs w:val="20"/>
              </w:rPr>
              <w:t>Pompony do tańca</w:t>
            </w:r>
          </w:p>
        </w:tc>
        <w:tc>
          <w:tcPr>
            <w:tcW w:w="1116" w:type="dxa"/>
            <w:tcBorders>
              <w:left w:val="single" w:sz="4" w:space="0" w:color="000000"/>
              <w:bottom w:val="single" w:sz="4" w:space="0" w:color="000000"/>
            </w:tcBorders>
            <w:tcMar>
              <w:top w:w="0" w:type="dxa"/>
              <w:left w:w="70" w:type="dxa"/>
              <w:bottom w:w="0" w:type="dxa"/>
              <w:right w:w="70" w:type="dxa"/>
            </w:tcMar>
          </w:tcPr>
          <w:p w14:paraId="6B8E1FAE" w14:textId="77777777" w:rsidR="00AF70E5" w:rsidRDefault="00AF70E5">
            <w:pPr>
              <w:pStyle w:val="Zawartotabeli"/>
            </w:pPr>
          </w:p>
          <w:p w14:paraId="4662555D" w14:textId="77777777" w:rsidR="00AF70E5" w:rsidRDefault="00000000">
            <w:pPr>
              <w:pStyle w:val="Zawartotabeli"/>
              <w:jc w:val="center"/>
            </w:pPr>
            <w:r>
              <w:rPr>
                <w:rFonts w:ascii="Times New Roman" w:hAnsi="Times New Roman"/>
                <w:color w:val="000000"/>
                <w:sz w:val="20"/>
                <w:szCs w:val="20"/>
              </w:rPr>
              <w:t>15 szt.</w:t>
            </w:r>
          </w:p>
        </w:tc>
        <w:tc>
          <w:tcPr>
            <w:tcW w:w="2670" w:type="dxa"/>
            <w:tcBorders>
              <w:left w:val="single" w:sz="4" w:space="0" w:color="000000"/>
              <w:bottom w:val="single" w:sz="4" w:space="0" w:color="000000"/>
            </w:tcBorders>
            <w:tcMar>
              <w:top w:w="0" w:type="dxa"/>
              <w:left w:w="70" w:type="dxa"/>
              <w:bottom w:w="0" w:type="dxa"/>
              <w:right w:w="70" w:type="dxa"/>
            </w:tcMar>
          </w:tcPr>
          <w:p w14:paraId="4571B411" w14:textId="77777777" w:rsidR="00AF70E5" w:rsidRDefault="00AF70E5">
            <w:pPr>
              <w:pStyle w:val="Zawartotabeli"/>
              <w:jc w:val="center"/>
            </w:pPr>
          </w:p>
          <w:p w14:paraId="3615BD81" w14:textId="77777777" w:rsidR="00AF70E5" w:rsidRDefault="00000000">
            <w:pPr>
              <w:pStyle w:val="Zawartotabeli"/>
            </w:pPr>
            <w:r>
              <w:rPr>
                <w:rFonts w:ascii="Times New Roman" w:hAnsi="Times New Roman"/>
                <w:color w:val="000000"/>
                <w:sz w:val="20"/>
                <w:szCs w:val="20"/>
              </w:rPr>
              <w:t>Pomoce dydaktyczne do zajęć artystycznych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7B13C2B8" w14:textId="77777777" w:rsidR="00AF70E5" w:rsidRDefault="00AF70E5">
            <w:pPr>
              <w:pStyle w:val="Zawartotabeli"/>
            </w:pPr>
          </w:p>
          <w:p w14:paraId="40220A46" w14:textId="77777777" w:rsidR="00AF70E5" w:rsidRDefault="00000000">
            <w:pPr>
              <w:pStyle w:val="Zawartotabeli"/>
              <w:jc w:val="both"/>
            </w:pPr>
            <w:r>
              <w:rPr>
                <w:rFonts w:ascii="Times New Roman" w:hAnsi="Times New Roman"/>
                <w:color w:val="000000"/>
                <w:sz w:val="20"/>
                <w:szCs w:val="20"/>
              </w:rPr>
              <w:t>Zestaw pomponów tanecznych przeznaczonych do zajęć rytmicznych, tanecznych i animacyjnych w placówkach edukacyjnych oraz podczas wydarzeń sportowych i kulturalnych. Pompony powinny być wykonane z lekkiego, wytrzymałego tworzywa sztucznego w intensywnym kolorze żółtym, o długości około 30 cm każdy. Powinny być wyposażone w wygodny uchwyt umożliwiający pewne trzymanie w dłoni, co sprzyja swobodnemu wykonywaniu choreografii i ćwiczeń ruchowych. Pompony powinny być lekkie, bezpieczne w użytkowaniu przez dzieci i młodzież. Produkt musi być fabrycznie nowy, wolny od wad, gotowy do natychmiastowego użytku i odporny na intensywną eksploatację w warunkach zajęć grupowych.</w:t>
            </w:r>
          </w:p>
        </w:tc>
        <w:tc>
          <w:tcPr>
            <w:tcW w:w="1701" w:type="dxa"/>
            <w:tcBorders>
              <w:left w:val="single" w:sz="4" w:space="0" w:color="000000"/>
              <w:bottom w:val="single" w:sz="4" w:space="0" w:color="000000"/>
            </w:tcBorders>
            <w:tcMar>
              <w:top w:w="0" w:type="dxa"/>
              <w:left w:w="70" w:type="dxa"/>
              <w:bottom w:w="0" w:type="dxa"/>
              <w:right w:w="70" w:type="dxa"/>
            </w:tcMar>
          </w:tcPr>
          <w:p w14:paraId="74F0FBF7" w14:textId="77777777" w:rsidR="00AF70E5" w:rsidRDefault="00AF70E5">
            <w:pPr>
              <w:pStyle w:val="Zawartotabeli"/>
              <w:jc w:val="both"/>
            </w:pPr>
          </w:p>
          <w:p w14:paraId="5BFF1915" w14:textId="77777777" w:rsidR="00AF70E5" w:rsidRDefault="00AF70E5">
            <w:pPr>
              <w:pStyle w:val="Zawartotabeli"/>
            </w:pPr>
          </w:p>
          <w:p w14:paraId="64721943" w14:textId="77777777" w:rsidR="00AF70E5" w:rsidRDefault="00AF70E5">
            <w:pPr>
              <w:pStyle w:val="Zawartotabeli"/>
            </w:pPr>
          </w:p>
          <w:p w14:paraId="084008FE" w14:textId="77777777" w:rsidR="00AF70E5" w:rsidRDefault="00AF70E5">
            <w:pPr>
              <w:pStyle w:val="Zawartotabeli"/>
            </w:pPr>
          </w:p>
          <w:p w14:paraId="1BA5B019" w14:textId="77777777" w:rsidR="00AF70E5" w:rsidRDefault="00AF70E5">
            <w:pPr>
              <w:pStyle w:val="Zawartotabeli"/>
            </w:pPr>
          </w:p>
          <w:p w14:paraId="3E616EEC" w14:textId="77777777" w:rsidR="00AF70E5" w:rsidRDefault="00000000">
            <w:pPr>
              <w:pStyle w:val="Zawartotabeli"/>
            </w:pPr>
            <w:r>
              <w:rPr>
                <w:noProof/>
              </w:rPr>
              <w:drawing>
                <wp:anchor distT="0" distB="0" distL="114935" distR="114935" simplePos="0" relativeHeight="251620352" behindDoc="0" locked="0" layoutInCell="0" allowOverlap="1" wp14:anchorId="6F5AB207" wp14:editId="056CAC56">
                  <wp:simplePos x="0" y="0"/>
                  <wp:positionH relativeFrom="column">
                    <wp:posOffset>20320</wp:posOffset>
                  </wp:positionH>
                  <wp:positionV relativeFrom="paragraph">
                    <wp:posOffset>22860</wp:posOffset>
                  </wp:positionV>
                  <wp:extent cx="754380" cy="754380"/>
                  <wp:effectExtent l="0" t="0" r="0" b="0"/>
                  <wp:wrapTopAndBottom/>
                  <wp:docPr id="54" name="Obraz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Obraz54"/>
                          <pic:cNvPicPr>
                            <a:picLocks noChangeAspect="1" noChangeArrowheads="1"/>
                          </pic:cNvPicPr>
                        </pic:nvPicPr>
                        <pic:blipFill>
                          <a:blip r:embed="rId43"/>
                          <a:stretch>
                            <a:fillRect/>
                          </a:stretch>
                        </pic:blipFill>
                        <pic:spPr bwMode="auto">
                          <a:xfrm>
                            <a:off x="0" y="0"/>
                            <a:ext cx="754380" cy="754380"/>
                          </a:xfrm>
                          <a:prstGeom prst="rect">
                            <a:avLst/>
                          </a:prstGeom>
                        </pic:spPr>
                      </pic:pic>
                    </a:graphicData>
                  </a:graphic>
                </wp:anchor>
              </w:drawing>
            </w:r>
          </w:p>
          <w:p w14:paraId="3AE92448" w14:textId="77777777" w:rsidR="00AF70E5" w:rsidRDefault="00AF70E5">
            <w:pPr>
              <w:pStyle w:val="Zawartotabeli"/>
            </w:pPr>
          </w:p>
          <w:p w14:paraId="1D21C21D" w14:textId="77777777" w:rsidR="00AF70E5" w:rsidRDefault="00AF70E5">
            <w:pPr>
              <w:pStyle w:val="Zawartotabeli"/>
            </w:pPr>
          </w:p>
          <w:p w14:paraId="332091DA" w14:textId="77777777" w:rsidR="00AF70E5" w:rsidRDefault="00AF70E5">
            <w:pPr>
              <w:pStyle w:val="Zawartotabeli"/>
            </w:pPr>
          </w:p>
          <w:p w14:paraId="03881E55" w14:textId="77777777" w:rsidR="00AF70E5" w:rsidRDefault="00AF70E5">
            <w:pPr>
              <w:pStyle w:val="Zawartotabeli"/>
            </w:pPr>
          </w:p>
          <w:p w14:paraId="180056F5" w14:textId="77777777" w:rsidR="00AF70E5" w:rsidRDefault="00AF70E5">
            <w:pPr>
              <w:pStyle w:val="Zawartotabeli"/>
            </w:pPr>
          </w:p>
          <w:p w14:paraId="6014B1B2" w14:textId="77777777" w:rsidR="00AF70E5" w:rsidRDefault="00AF70E5">
            <w:pPr>
              <w:pStyle w:val="Zawartotabeli"/>
            </w:pP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14F1D874" w14:textId="77777777" w:rsidR="00AF70E5" w:rsidRDefault="00AF70E5">
            <w:pPr>
              <w:pStyle w:val="Zawartotabeli"/>
            </w:pPr>
          </w:p>
          <w:p w14:paraId="1D098501" w14:textId="77777777" w:rsidR="00AF70E5" w:rsidRDefault="00AF70E5">
            <w:pPr>
              <w:pStyle w:val="Zawartotabeli"/>
              <w:rPr>
                <w:color w:val="000000"/>
              </w:rPr>
            </w:pPr>
          </w:p>
        </w:tc>
      </w:tr>
      <w:tr w:rsidR="00AF70E5" w14:paraId="666E5005"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6522D280" w14:textId="77777777" w:rsidR="00AF70E5" w:rsidRDefault="00000000">
            <w:pPr>
              <w:pStyle w:val="Zawartotabeli"/>
              <w:jc w:val="center"/>
            </w:pPr>
            <w:r>
              <w:rPr>
                <w:rFonts w:ascii="Times New Roman" w:hAnsi="Times New Roman"/>
                <w:color w:val="000000"/>
                <w:sz w:val="20"/>
                <w:szCs w:val="20"/>
              </w:rPr>
              <w:lastRenderedPageBreak/>
              <w:t>53.</w:t>
            </w:r>
          </w:p>
        </w:tc>
        <w:tc>
          <w:tcPr>
            <w:tcW w:w="2125" w:type="dxa"/>
            <w:tcBorders>
              <w:left w:val="single" w:sz="4" w:space="0" w:color="000000"/>
              <w:bottom w:val="single" w:sz="4" w:space="0" w:color="000000"/>
            </w:tcBorders>
            <w:tcMar>
              <w:top w:w="0" w:type="dxa"/>
              <w:left w:w="70" w:type="dxa"/>
              <w:bottom w:w="0" w:type="dxa"/>
              <w:right w:w="70" w:type="dxa"/>
            </w:tcMar>
          </w:tcPr>
          <w:p w14:paraId="03F2685F" w14:textId="77777777" w:rsidR="00AF70E5" w:rsidRDefault="00000000">
            <w:pPr>
              <w:pStyle w:val="Zawartotabeli"/>
            </w:pPr>
            <w:r>
              <w:rPr>
                <w:rFonts w:ascii="Times New Roman" w:hAnsi="Times New Roman"/>
                <w:color w:val="000000"/>
                <w:sz w:val="20"/>
                <w:szCs w:val="20"/>
              </w:rPr>
              <w:t>Instrument – dzwoneczki z przyciskiem</w:t>
            </w:r>
          </w:p>
        </w:tc>
        <w:tc>
          <w:tcPr>
            <w:tcW w:w="1116" w:type="dxa"/>
            <w:tcBorders>
              <w:left w:val="single" w:sz="4" w:space="0" w:color="000000"/>
              <w:bottom w:val="single" w:sz="4" w:space="0" w:color="000000"/>
            </w:tcBorders>
            <w:tcMar>
              <w:top w:w="0" w:type="dxa"/>
              <w:left w:w="70" w:type="dxa"/>
              <w:bottom w:w="0" w:type="dxa"/>
              <w:right w:w="70" w:type="dxa"/>
            </w:tcMar>
          </w:tcPr>
          <w:p w14:paraId="059ABF42" w14:textId="77777777" w:rsidR="00AF70E5" w:rsidRDefault="00000000">
            <w:pPr>
              <w:pStyle w:val="Zawartotabeli"/>
              <w:jc w:val="center"/>
            </w:pPr>
            <w:r>
              <w:rPr>
                <w:rFonts w:ascii="Times New Roman" w:hAnsi="Times New Roman"/>
                <w:color w:val="000000"/>
                <w:sz w:val="20"/>
                <w:szCs w:val="20"/>
              </w:rPr>
              <w:t xml:space="preserve">2 </w:t>
            </w:r>
            <w:proofErr w:type="spellStart"/>
            <w:r>
              <w:rPr>
                <w:rFonts w:ascii="Times New Roman" w:hAnsi="Times New Roman"/>
                <w:color w:val="000000"/>
                <w:sz w:val="20"/>
                <w:szCs w:val="20"/>
              </w:rPr>
              <w:t>zest</w:t>
            </w:r>
            <w:proofErr w:type="spellEnd"/>
            <w:r>
              <w:rPr>
                <w:rFonts w:ascii="Times New Roman" w:hAnsi="Times New Roman"/>
                <w:color w:val="000000"/>
                <w:sz w:val="20"/>
                <w:szCs w:val="20"/>
              </w:rPr>
              <w:t>.</w:t>
            </w:r>
          </w:p>
        </w:tc>
        <w:tc>
          <w:tcPr>
            <w:tcW w:w="2670" w:type="dxa"/>
            <w:tcBorders>
              <w:left w:val="single" w:sz="4" w:space="0" w:color="000000"/>
              <w:bottom w:val="single" w:sz="4" w:space="0" w:color="000000"/>
            </w:tcBorders>
            <w:tcMar>
              <w:top w:w="0" w:type="dxa"/>
              <w:left w:w="70" w:type="dxa"/>
              <w:bottom w:w="0" w:type="dxa"/>
              <w:right w:w="70" w:type="dxa"/>
            </w:tcMar>
          </w:tcPr>
          <w:p w14:paraId="1CA80A0A" w14:textId="77777777" w:rsidR="00AF70E5" w:rsidRDefault="00000000">
            <w:pPr>
              <w:pStyle w:val="Zawartotabeli"/>
            </w:pPr>
            <w:r>
              <w:rPr>
                <w:rFonts w:ascii="Times New Roman" w:hAnsi="Times New Roman"/>
                <w:color w:val="000000"/>
                <w:sz w:val="20"/>
                <w:szCs w:val="20"/>
              </w:rPr>
              <w:t>Pomoce dydaktyczne do zajęć artystycznych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7595EAE9" w14:textId="77777777" w:rsidR="00AF70E5" w:rsidRDefault="00000000">
            <w:pPr>
              <w:pStyle w:val="Zawartotabeli"/>
            </w:pPr>
            <w:r>
              <w:rPr>
                <w:rFonts w:ascii="Times New Roman" w:hAnsi="Times New Roman"/>
                <w:color w:val="000000"/>
                <w:sz w:val="20"/>
                <w:szCs w:val="20"/>
              </w:rPr>
              <w:t>Kolorowe dzwonki diatoniczne o różnej tonacji. Wydające dźwięki po uderzeniu przycisku, dzięki czemu mogą być używane przez osoby mające trudności w utrzymaniu dzwonków w ręce. Wykonane z solidnego metalu ze stabilną rączką, wyróżniają się czystym brzmieniem i trwałością. Zestaw powinien zawierać 10 sztuk dzwoneczków.</w:t>
            </w:r>
            <w:r>
              <w:rPr>
                <w:rFonts w:ascii="Times New Roman" w:hAnsi="Times New Roman"/>
                <w:color w:val="000000"/>
                <w:sz w:val="20"/>
                <w:szCs w:val="20"/>
              </w:rPr>
              <w:br/>
              <w:t>• śr. 8 cm</w:t>
            </w:r>
            <w:r>
              <w:rPr>
                <w:rFonts w:ascii="Times New Roman" w:hAnsi="Times New Roman"/>
                <w:color w:val="000000"/>
                <w:sz w:val="20"/>
                <w:szCs w:val="20"/>
              </w:rPr>
              <w:br/>
              <w:t>• wys. 9 cm</w:t>
            </w:r>
          </w:p>
        </w:tc>
        <w:tc>
          <w:tcPr>
            <w:tcW w:w="1701" w:type="dxa"/>
            <w:tcBorders>
              <w:left w:val="single" w:sz="4" w:space="0" w:color="000000"/>
              <w:bottom w:val="single" w:sz="4" w:space="0" w:color="000000"/>
            </w:tcBorders>
            <w:tcMar>
              <w:top w:w="0" w:type="dxa"/>
              <w:left w:w="70" w:type="dxa"/>
              <w:bottom w:w="0" w:type="dxa"/>
              <w:right w:w="70" w:type="dxa"/>
            </w:tcMar>
          </w:tcPr>
          <w:p w14:paraId="1361DF37" w14:textId="77777777" w:rsidR="00AF70E5" w:rsidRDefault="00000000">
            <w:pPr>
              <w:pStyle w:val="Zawartotabeli"/>
            </w:pPr>
            <w:r>
              <w:rPr>
                <w:noProof/>
              </w:rPr>
              <w:drawing>
                <wp:inline distT="0" distB="0" distL="0" distR="0" wp14:anchorId="351C0109" wp14:editId="0E608D0A">
                  <wp:extent cx="822325" cy="814705"/>
                  <wp:effectExtent l="0" t="0" r="0" b="0"/>
                  <wp:docPr id="55" name="Obraz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Obraz55"/>
                          <pic:cNvPicPr>
                            <a:picLocks noChangeAspect="1" noChangeArrowheads="1"/>
                          </pic:cNvPicPr>
                        </pic:nvPicPr>
                        <pic:blipFill>
                          <a:blip r:embed="rId44"/>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2CBCEA1E" w14:textId="77777777" w:rsidR="00AF70E5" w:rsidRDefault="00AF70E5">
            <w:pPr>
              <w:pStyle w:val="Zawartotabeli"/>
              <w:rPr>
                <w:color w:val="000000"/>
              </w:rPr>
            </w:pPr>
          </w:p>
        </w:tc>
      </w:tr>
      <w:tr w:rsidR="00AF70E5" w14:paraId="48D7AFF0"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3100C8D4" w14:textId="77777777" w:rsidR="00AF70E5" w:rsidRDefault="00000000">
            <w:pPr>
              <w:pStyle w:val="Zawartotabeli"/>
              <w:jc w:val="center"/>
            </w:pPr>
            <w:r>
              <w:rPr>
                <w:rFonts w:ascii="Times New Roman" w:hAnsi="Times New Roman"/>
                <w:color w:val="000000"/>
                <w:sz w:val="20"/>
                <w:szCs w:val="20"/>
              </w:rPr>
              <w:t>54.</w:t>
            </w:r>
          </w:p>
        </w:tc>
        <w:tc>
          <w:tcPr>
            <w:tcW w:w="2125" w:type="dxa"/>
            <w:tcBorders>
              <w:left w:val="single" w:sz="4" w:space="0" w:color="000000"/>
              <w:bottom w:val="single" w:sz="4" w:space="0" w:color="000000"/>
            </w:tcBorders>
            <w:tcMar>
              <w:top w:w="0" w:type="dxa"/>
              <w:left w:w="70" w:type="dxa"/>
              <w:bottom w:w="0" w:type="dxa"/>
              <w:right w:w="70" w:type="dxa"/>
            </w:tcMar>
          </w:tcPr>
          <w:p w14:paraId="06252DE8" w14:textId="77777777" w:rsidR="00AF70E5" w:rsidRDefault="00000000">
            <w:pPr>
              <w:pStyle w:val="Zawartotabeli"/>
            </w:pPr>
            <w:r>
              <w:rPr>
                <w:rFonts w:ascii="Times New Roman" w:hAnsi="Times New Roman"/>
                <w:color w:val="000000"/>
                <w:sz w:val="20"/>
                <w:szCs w:val="20"/>
              </w:rPr>
              <w:t>Marakasy drewniane</w:t>
            </w:r>
          </w:p>
        </w:tc>
        <w:tc>
          <w:tcPr>
            <w:tcW w:w="1116" w:type="dxa"/>
            <w:tcBorders>
              <w:left w:val="single" w:sz="4" w:space="0" w:color="000000"/>
              <w:bottom w:val="single" w:sz="4" w:space="0" w:color="000000"/>
            </w:tcBorders>
            <w:tcMar>
              <w:top w:w="0" w:type="dxa"/>
              <w:left w:w="70" w:type="dxa"/>
              <w:bottom w:w="0" w:type="dxa"/>
              <w:right w:w="70" w:type="dxa"/>
            </w:tcMar>
          </w:tcPr>
          <w:p w14:paraId="5B5EDC4B" w14:textId="77777777" w:rsidR="00AF70E5" w:rsidRDefault="00000000">
            <w:pPr>
              <w:pStyle w:val="Zawartotabeli"/>
              <w:jc w:val="center"/>
            </w:pPr>
            <w:r>
              <w:rPr>
                <w:rFonts w:ascii="Times New Roman" w:hAnsi="Times New Roman"/>
                <w:color w:val="000000"/>
                <w:sz w:val="20"/>
                <w:szCs w:val="20"/>
              </w:rPr>
              <w:t>25 szt.</w:t>
            </w:r>
          </w:p>
        </w:tc>
        <w:tc>
          <w:tcPr>
            <w:tcW w:w="2670" w:type="dxa"/>
            <w:tcBorders>
              <w:left w:val="single" w:sz="4" w:space="0" w:color="000000"/>
              <w:bottom w:val="single" w:sz="4" w:space="0" w:color="000000"/>
            </w:tcBorders>
            <w:tcMar>
              <w:top w:w="0" w:type="dxa"/>
              <w:left w:w="70" w:type="dxa"/>
              <w:bottom w:w="0" w:type="dxa"/>
              <w:right w:w="70" w:type="dxa"/>
            </w:tcMar>
          </w:tcPr>
          <w:p w14:paraId="6136203B" w14:textId="77777777" w:rsidR="00AF70E5" w:rsidRDefault="00000000">
            <w:pPr>
              <w:pStyle w:val="Zawartotabeli"/>
            </w:pPr>
            <w:r>
              <w:rPr>
                <w:rFonts w:ascii="Times New Roman" w:hAnsi="Times New Roman"/>
                <w:color w:val="000000"/>
                <w:sz w:val="20"/>
                <w:szCs w:val="20"/>
              </w:rPr>
              <w:t>Pomoce dydaktyczne do zajęć artystycznych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747F625A" w14:textId="77777777" w:rsidR="00AF70E5" w:rsidRDefault="00000000">
            <w:pPr>
              <w:pStyle w:val="Zawartotabeli"/>
            </w:pPr>
            <w:r>
              <w:rPr>
                <w:rFonts w:ascii="Times New Roman" w:hAnsi="Times New Roman"/>
                <w:color w:val="000000"/>
                <w:sz w:val="20"/>
                <w:szCs w:val="20"/>
              </w:rPr>
              <w:t>Wykonane z drewna marakasy z malowanym korpusem.</w:t>
            </w:r>
            <w:r>
              <w:rPr>
                <w:rFonts w:ascii="Times New Roman" w:hAnsi="Times New Roman"/>
                <w:color w:val="000000"/>
                <w:sz w:val="20"/>
                <w:szCs w:val="20"/>
              </w:rPr>
              <w:br/>
              <w:t>• 2 szt.</w:t>
            </w:r>
            <w:r>
              <w:rPr>
                <w:rFonts w:ascii="Times New Roman" w:hAnsi="Times New Roman"/>
                <w:color w:val="000000"/>
                <w:sz w:val="20"/>
                <w:szCs w:val="20"/>
              </w:rPr>
              <w:br/>
              <w:t>• dł. 20 cm</w:t>
            </w:r>
            <w:r>
              <w:rPr>
                <w:rFonts w:ascii="Times New Roman" w:hAnsi="Times New Roman"/>
                <w:color w:val="000000"/>
                <w:sz w:val="20"/>
                <w:szCs w:val="20"/>
              </w:rPr>
              <w:br/>
              <w:t>• dł. rączki 11,5 cm</w:t>
            </w:r>
            <w:r>
              <w:rPr>
                <w:rFonts w:ascii="Times New Roman" w:hAnsi="Times New Roman"/>
                <w:color w:val="000000"/>
                <w:sz w:val="20"/>
                <w:szCs w:val="20"/>
              </w:rPr>
              <w:br/>
              <w:t>• śr. korpusu 5,7 cm.</w:t>
            </w:r>
          </w:p>
        </w:tc>
        <w:tc>
          <w:tcPr>
            <w:tcW w:w="1701" w:type="dxa"/>
            <w:tcBorders>
              <w:left w:val="single" w:sz="4" w:space="0" w:color="000000"/>
              <w:bottom w:val="single" w:sz="4" w:space="0" w:color="000000"/>
            </w:tcBorders>
            <w:tcMar>
              <w:top w:w="0" w:type="dxa"/>
              <w:left w:w="70" w:type="dxa"/>
              <w:bottom w:w="0" w:type="dxa"/>
              <w:right w:w="70" w:type="dxa"/>
            </w:tcMar>
          </w:tcPr>
          <w:p w14:paraId="55ED1E9D" w14:textId="77777777" w:rsidR="00AF70E5" w:rsidRDefault="00000000">
            <w:pPr>
              <w:pStyle w:val="Zawartotabeli"/>
            </w:pPr>
            <w:r>
              <w:rPr>
                <w:noProof/>
              </w:rPr>
              <w:drawing>
                <wp:inline distT="0" distB="0" distL="0" distR="0" wp14:anchorId="290F7926" wp14:editId="51A76957">
                  <wp:extent cx="822325" cy="814705"/>
                  <wp:effectExtent l="0" t="0" r="0" b="0"/>
                  <wp:docPr id="56" name="Obraz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Obraz56"/>
                          <pic:cNvPicPr>
                            <a:picLocks noChangeAspect="1" noChangeArrowheads="1"/>
                          </pic:cNvPicPr>
                        </pic:nvPicPr>
                        <pic:blipFill>
                          <a:blip r:embed="rId45"/>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04BC5A0F" w14:textId="77777777" w:rsidR="00AF70E5" w:rsidRDefault="00AF70E5">
            <w:pPr>
              <w:pStyle w:val="Zawartotabeli"/>
              <w:rPr>
                <w:color w:val="000000"/>
              </w:rPr>
            </w:pPr>
          </w:p>
        </w:tc>
      </w:tr>
      <w:tr w:rsidR="00AF70E5" w14:paraId="7D1EC6FB"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158576C3" w14:textId="77777777" w:rsidR="00AF70E5" w:rsidRDefault="00000000">
            <w:pPr>
              <w:jc w:val="center"/>
            </w:pPr>
            <w:r>
              <w:rPr>
                <w:rFonts w:ascii="Times New Roman" w:hAnsi="Times New Roman"/>
                <w:color w:val="000000"/>
                <w:sz w:val="20"/>
                <w:szCs w:val="20"/>
              </w:rPr>
              <w:t>55.</w:t>
            </w:r>
          </w:p>
        </w:tc>
        <w:tc>
          <w:tcPr>
            <w:tcW w:w="2125" w:type="dxa"/>
            <w:tcBorders>
              <w:left w:val="single" w:sz="4" w:space="0" w:color="000000"/>
              <w:bottom w:val="single" w:sz="4" w:space="0" w:color="000000"/>
            </w:tcBorders>
            <w:tcMar>
              <w:top w:w="0" w:type="dxa"/>
              <w:left w:w="70" w:type="dxa"/>
              <w:bottom w:w="0" w:type="dxa"/>
              <w:right w:w="70" w:type="dxa"/>
            </w:tcMar>
          </w:tcPr>
          <w:p w14:paraId="3C29D1E2" w14:textId="77777777" w:rsidR="00AF70E5" w:rsidRDefault="00000000">
            <w:pPr>
              <w:pStyle w:val="Zawartotabeli"/>
            </w:pPr>
            <w:r>
              <w:rPr>
                <w:rFonts w:ascii="Times New Roman" w:hAnsi="Times New Roman"/>
                <w:color w:val="000000"/>
                <w:sz w:val="20"/>
                <w:szCs w:val="20"/>
              </w:rPr>
              <w:t>Podwójny bębenek</w:t>
            </w:r>
          </w:p>
        </w:tc>
        <w:tc>
          <w:tcPr>
            <w:tcW w:w="1116" w:type="dxa"/>
            <w:tcBorders>
              <w:left w:val="single" w:sz="4" w:space="0" w:color="000000"/>
              <w:bottom w:val="single" w:sz="4" w:space="0" w:color="000000"/>
            </w:tcBorders>
            <w:tcMar>
              <w:top w:w="0" w:type="dxa"/>
              <w:left w:w="70" w:type="dxa"/>
              <w:bottom w:w="0" w:type="dxa"/>
              <w:right w:w="70" w:type="dxa"/>
            </w:tcMar>
          </w:tcPr>
          <w:p w14:paraId="2B65AA0A" w14:textId="77777777" w:rsidR="00AF70E5" w:rsidRDefault="00000000">
            <w:pPr>
              <w:pStyle w:val="Zawartotabeli"/>
              <w:jc w:val="center"/>
            </w:pPr>
            <w:r>
              <w:rPr>
                <w:rFonts w:ascii="Times New Roman" w:hAnsi="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7638FA6D" w14:textId="77777777" w:rsidR="00AF70E5" w:rsidRDefault="00000000">
            <w:r>
              <w:rPr>
                <w:rFonts w:ascii="Times New Roman" w:hAnsi="Times New Roman"/>
                <w:color w:val="000000"/>
                <w:sz w:val="20"/>
                <w:szCs w:val="20"/>
              </w:rPr>
              <w:t>Pomoce dydaktyczne do zajęć artystycznych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02EC1BAA" w14:textId="77777777" w:rsidR="00AF70E5" w:rsidRDefault="00000000">
            <w:pPr>
              <w:jc w:val="both"/>
            </w:pPr>
            <w:r>
              <w:rPr>
                <w:rFonts w:ascii="Times New Roman" w:hAnsi="Times New Roman"/>
                <w:color w:val="000000"/>
                <w:sz w:val="20"/>
                <w:szCs w:val="20"/>
              </w:rPr>
              <w:t>Instrument muzyczny w postaci pary bębenków perkusyjnych przeznaczonych do celów dydaktycznych i animacyjnych, umożliwiających realizację zajęć muzycznych w szkołach oraz placówkach oświatowo-kulturalnych. Zestaw składa się z dwóch bębenków wykonanych o średnicach odpowiednio 6,5 cala i 7,5 cala . Instrument wyposażony jest w stalowe obręcze oraz śruby naciągowe, umożliwiające regulację napięcia naciągu. Powierzchnia grająca powinna być wykonana została z naturalnej skóry bydlęcej.</w:t>
            </w:r>
          </w:p>
        </w:tc>
        <w:tc>
          <w:tcPr>
            <w:tcW w:w="1701" w:type="dxa"/>
            <w:tcBorders>
              <w:left w:val="single" w:sz="4" w:space="0" w:color="000000"/>
              <w:bottom w:val="single" w:sz="4" w:space="0" w:color="000000"/>
            </w:tcBorders>
            <w:tcMar>
              <w:top w:w="0" w:type="dxa"/>
              <w:left w:w="70" w:type="dxa"/>
              <w:bottom w:w="0" w:type="dxa"/>
              <w:right w:w="70" w:type="dxa"/>
            </w:tcMar>
          </w:tcPr>
          <w:p w14:paraId="36EE0A2C" w14:textId="77777777" w:rsidR="00AF70E5" w:rsidRDefault="00AF70E5">
            <w:pPr>
              <w:pStyle w:val="Zawartotabeli"/>
            </w:pPr>
          </w:p>
          <w:p w14:paraId="6509036A" w14:textId="77777777" w:rsidR="00AF70E5" w:rsidRDefault="00000000">
            <w:pPr>
              <w:pStyle w:val="Zawartotabeli"/>
            </w:pPr>
            <w:r>
              <w:rPr>
                <w:noProof/>
              </w:rPr>
              <w:drawing>
                <wp:anchor distT="0" distB="0" distL="114935" distR="114935" simplePos="0" relativeHeight="251619328" behindDoc="0" locked="0" layoutInCell="0" allowOverlap="1" wp14:anchorId="1E8113D6" wp14:editId="58E2BB6D">
                  <wp:simplePos x="0" y="0"/>
                  <wp:positionH relativeFrom="column">
                    <wp:posOffset>48895</wp:posOffset>
                  </wp:positionH>
                  <wp:positionV relativeFrom="paragraph">
                    <wp:posOffset>10795</wp:posOffset>
                  </wp:positionV>
                  <wp:extent cx="742950" cy="742950"/>
                  <wp:effectExtent l="0" t="0" r="0" b="0"/>
                  <wp:wrapTopAndBottom/>
                  <wp:docPr id="57" name="Obraz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Obraz57"/>
                          <pic:cNvPicPr>
                            <a:picLocks noChangeAspect="1" noChangeArrowheads="1"/>
                          </pic:cNvPicPr>
                        </pic:nvPicPr>
                        <pic:blipFill>
                          <a:blip r:embed="rId46"/>
                          <a:stretch>
                            <a:fillRect/>
                          </a:stretch>
                        </pic:blipFill>
                        <pic:spPr bwMode="auto">
                          <a:xfrm>
                            <a:off x="0" y="0"/>
                            <a:ext cx="742950" cy="742950"/>
                          </a:xfrm>
                          <a:prstGeom prst="rect">
                            <a:avLst/>
                          </a:prstGeom>
                        </pic:spPr>
                      </pic:pic>
                    </a:graphicData>
                  </a:graphic>
                </wp:anchor>
              </w:drawing>
            </w:r>
          </w:p>
          <w:p w14:paraId="25D4EAA7" w14:textId="77777777" w:rsidR="00AF70E5" w:rsidRDefault="00AF70E5">
            <w:pPr>
              <w:pStyle w:val="Zawartotabeli"/>
            </w:pPr>
          </w:p>
          <w:p w14:paraId="743AC6C8" w14:textId="77777777" w:rsidR="00AF70E5" w:rsidRDefault="00AF70E5">
            <w:pPr>
              <w:pStyle w:val="Zawartotabeli"/>
            </w:pPr>
          </w:p>
          <w:p w14:paraId="0DE8D6C1" w14:textId="77777777" w:rsidR="00AF70E5" w:rsidRDefault="00AF70E5">
            <w:pPr>
              <w:pStyle w:val="Zawartotabeli"/>
            </w:pPr>
          </w:p>
          <w:p w14:paraId="38835366" w14:textId="77777777" w:rsidR="00AF70E5" w:rsidRDefault="00AF70E5">
            <w:pPr>
              <w:pStyle w:val="Zawartotabeli"/>
            </w:pPr>
          </w:p>
          <w:p w14:paraId="21234D1E" w14:textId="77777777" w:rsidR="00AF70E5" w:rsidRDefault="00AF70E5">
            <w:pPr>
              <w:pStyle w:val="Zawartotabeli"/>
            </w:pPr>
          </w:p>
          <w:p w14:paraId="6252424D" w14:textId="77777777" w:rsidR="00AF70E5" w:rsidRDefault="00AF70E5">
            <w:pPr>
              <w:pStyle w:val="Zawartotabeli"/>
            </w:pPr>
          </w:p>
          <w:p w14:paraId="08C66BFA" w14:textId="77777777" w:rsidR="00AF70E5" w:rsidRDefault="00AF70E5">
            <w:pPr>
              <w:pStyle w:val="Zawartotabeli"/>
            </w:pPr>
          </w:p>
          <w:p w14:paraId="3F290DCB" w14:textId="77777777" w:rsidR="00AF70E5" w:rsidRDefault="00AF70E5">
            <w:pPr>
              <w:pStyle w:val="Zawartotabeli"/>
            </w:pP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2502F286" w14:textId="77777777" w:rsidR="00AF70E5" w:rsidRDefault="00AF70E5">
            <w:pPr>
              <w:rPr>
                <w:color w:val="000000"/>
              </w:rPr>
            </w:pPr>
          </w:p>
        </w:tc>
      </w:tr>
      <w:tr w:rsidR="00AF70E5" w14:paraId="41741B87"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20C49641" w14:textId="77777777" w:rsidR="00AF70E5" w:rsidRDefault="00000000">
            <w:pPr>
              <w:pStyle w:val="Zawartotabeli"/>
              <w:jc w:val="center"/>
            </w:pPr>
            <w:r>
              <w:rPr>
                <w:rFonts w:ascii="Times New Roman" w:hAnsi="Times New Roman"/>
                <w:color w:val="000000"/>
                <w:sz w:val="20"/>
                <w:szCs w:val="20"/>
              </w:rPr>
              <w:t>56.</w:t>
            </w:r>
          </w:p>
        </w:tc>
        <w:tc>
          <w:tcPr>
            <w:tcW w:w="2125" w:type="dxa"/>
            <w:tcBorders>
              <w:left w:val="single" w:sz="4" w:space="0" w:color="000000"/>
              <w:bottom w:val="single" w:sz="4" w:space="0" w:color="000000"/>
            </w:tcBorders>
            <w:tcMar>
              <w:top w:w="0" w:type="dxa"/>
              <w:left w:w="70" w:type="dxa"/>
              <w:bottom w:w="0" w:type="dxa"/>
              <w:right w:w="70" w:type="dxa"/>
            </w:tcMar>
          </w:tcPr>
          <w:p w14:paraId="30C4F3E3" w14:textId="77777777" w:rsidR="00AF70E5" w:rsidRDefault="00000000">
            <w:pPr>
              <w:pStyle w:val="Zawartotabeli"/>
            </w:pPr>
            <w:r>
              <w:rPr>
                <w:rFonts w:ascii="Times New Roman" w:hAnsi="Times New Roman"/>
                <w:color w:val="000000"/>
                <w:sz w:val="20"/>
                <w:szCs w:val="20"/>
              </w:rPr>
              <w:t>Kastaniety z rączką</w:t>
            </w:r>
          </w:p>
        </w:tc>
        <w:tc>
          <w:tcPr>
            <w:tcW w:w="1116" w:type="dxa"/>
            <w:tcBorders>
              <w:left w:val="single" w:sz="4" w:space="0" w:color="000000"/>
              <w:bottom w:val="single" w:sz="4" w:space="0" w:color="000000"/>
            </w:tcBorders>
            <w:tcMar>
              <w:top w:w="0" w:type="dxa"/>
              <w:left w:w="70" w:type="dxa"/>
              <w:bottom w:w="0" w:type="dxa"/>
              <w:right w:w="70" w:type="dxa"/>
            </w:tcMar>
          </w:tcPr>
          <w:p w14:paraId="0ECD0EC1" w14:textId="77777777" w:rsidR="00AF70E5" w:rsidRDefault="00000000">
            <w:pPr>
              <w:pStyle w:val="Zawartotabeli"/>
              <w:jc w:val="center"/>
            </w:pPr>
            <w:r>
              <w:rPr>
                <w:rFonts w:ascii="Times New Roman" w:hAnsi="Times New Roman"/>
                <w:color w:val="000000"/>
                <w:sz w:val="20"/>
                <w:szCs w:val="20"/>
              </w:rPr>
              <w:t>25 szt.</w:t>
            </w:r>
          </w:p>
        </w:tc>
        <w:tc>
          <w:tcPr>
            <w:tcW w:w="2670" w:type="dxa"/>
            <w:tcBorders>
              <w:left w:val="single" w:sz="4" w:space="0" w:color="000000"/>
              <w:bottom w:val="single" w:sz="4" w:space="0" w:color="000000"/>
            </w:tcBorders>
            <w:tcMar>
              <w:top w:w="0" w:type="dxa"/>
              <w:left w:w="70" w:type="dxa"/>
              <w:bottom w:w="0" w:type="dxa"/>
              <w:right w:w="70" w:type="dxa"/>
            </w:tcMar>
          </w:tcPr>
          <w:p w14:paraId="6BBBB9EF" w14:textId="77777777" w:rsidR="00AF70E5" w:rsidRDefault="00000000">
            <w:pPr>
              <w:pStyle w:val="Zawartotabeli"/>
            </w:pPr>
            <w:r>
              <w:rPr>
                <w:rFonts w:ascii="Times New Roman" w:hAnsi="Times New Roman"/>
                <w:color w:val="000000"/>
                <w:sz w:val="20"/>
                <w:szCs w:val="20"/>
              </w:rPr>
              <w:t>Pomoce dydaktyczne do zajęć artystycznych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1BD8EC07" w14:textId="77777777" w:rsidR="00AF70E5" w:rsidRDefault="00000000">
            <w:pPr>
              <w:pStyle w:val="Zawartotabeli"/>
            </w:pPr>
            <w:r>
              <w:rPr>
                <w:rFonts w:ascii="Times New Roman" w:hAnsi="Times New Roman"/>
                <w:color w:val="000000"/>
                <w:sz w:val="20"/>
                <w:szCs w:val="20"/>
              </w:rPr>
              <w:t>Wykonane z drewna.</w:t>
            </w:r>
            <w:r>
              <w:rPr>
                <w:rFonts w:ascii="Times New Roman" w:hAnsi="Times New Roman"/>
                <w:color w:val="000000"/>
                <w:sz w:val="20"/>
                <w:szCs w:val="20"/>
              </w:rPr>
              <w:br/>
              <w:t>• dł. 21 cm</w:t>
            </w:r>
            <w:r>
              <w:rPr>
                <w:rFonts w:ascii="Times New Roman" w:hAnsi="Times New Roman"/>
                <w:color w:val="000000"/>
                <w:sz w:val="20"/>
                <w:szCs w:val="20"/>
              </w:rPr>
              <w:br/>
              <w:t>• wym. klapsa ruchomego 9,5 x 4,5 cm</w:t>
            </w:r>
            <w:r>
              <w:rPr>
                <w:rFonts w:ascii="Times New Roman" w:hAnsi="Times New Roman"/>
                <w:color w:val="000000"/>
                <w:sz w:val="20"/>
                <w:szCs w:val="20"/>
              </w:rPr>
              <w:br/>
              <w:t>• od 3 lat</w:t>
            </w:r>
          </w:p>
        </w:tc>
        <w:tc>
          <w:tcPr>
            <w:tcW w:w="1701" w:type="dxa"/>
            <w:tcBorders>
              <w:left w:val="single" w:sz="4" w:space="0" w:color="000000"/>
              <w:bottom w:val="single" w:sz="4" w:space="0" w:color="000000"/>
            </w:tcBorders>
            <w:tcMar>
              <w:top w:w="0" w:type="dxa"/>
              <w:left w:w="70" w:type="dxa"/>
              <w:bottom w:w="0" w:type="dxa"/>
              <w:right w:w="70" w:type="dxa"/>
            </w:tcMar>
          </w:tcPr>
          <w:p w14:paraId="6BE39917" w14:textId="77777777" w:rsidR="00AF70E5" w:rsidRDefault="00000000">
            <w:pPr>
              <w:pStyle w:val="Zawartotabeli"/>
            </w:pPr>
            <w:r>
              <w:rPr>
                <w:noProof/>
              </w:rPr>
              <w:drawing>
                <wp:inline distT="0" distB="0" distL="0" distR="0" wp14:anchorId="0D3D37C4" wp14:editId="009114A7">
                  <wp:extent cx="822325" cy="814705"/>
                  <wp:effectExtent l="0" t="0" r="0" b="0"/>
                  <wp:docPr id="58" name="Obraz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Obraz58"/>
                          <pic:cNvPicPr>
                            <a:picLocks noChangeAspect="1" noChangeArrowheads="1"/>
                          </pic:cNvPicPr>
                        </pic:nvPicPr>
                        <pic:blipFill>
                          <a:blip r:embed="rId47"/>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1574EB50" w14:textId="77777777" w:rsidR="00AF70E5" w:rsidRDefault="00AF70E5">
            <w:pPr>
              <w:pStyle w:val="Zawartotabeli"/>
              <w:rPr>
                <w:color w:val="000000"/>
              </w:rPr>
            </w:pPr>
          </w:p>
        </w:tc>
      </w:tr>
      <w:tr w:rsidR="00AF70E5" w14:paraId="5C2E99DD"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1E50DE1D" w14:textId="77777777" w:rsidR="00AF70E5" w:rsidRDefault="00000000">
            <w:pPr>
              <w:pStyle w:val="Zawartotabeli"/>
              <w:jc w:val="center"/>
            </w:pPr>
            <w:r>
              <w:rPr>
                <w:rFonts w:ascii="Times New Roman" w:hAnsi="Times New Roman"/>
                <w:color w:val="000000"/>
                <w:sz w:val="20"/>
                <w:szCs w:val="20"/>
              </w:rPr>
              <w:t>57.</w:t>
            </w:r>
          </w:p>
        </w:tc>
        <w:tc>
          <w:tcPr>
            <w:tcW w:w="2125" w:type="dxa"/>
            <w:tcBorders>
              <w:left w:val="single" w:sz="4" w:space="0" w:color="000000"/>
              <w:bottom w:val="single" w:sz="4" w:space="0" w:color="000000"/>
            </w:tcBorders>
            <w:tcMar>
              <w:top w:w="0" w:type="dxa"/>
              <w:left w:w="70" w:type="dxa"/>
              <w:bottom w:w="0" w:type="dxa"/>
              <w:right w:w="70" w:type="dxa"/>
            </w:tcMar>
          </w:tcPr>
          <w:p w14:paraId="1F65D0BC" w14:textId="77777777" w:rsidR="00AF70E5" w:rsidRDefault="00000000">
            <w:pPr>
              <w:pStyle w:val="Zawartotabeli"/>
            </w:pPr>
            <w:r>
              <w:rPr>
                <w:rFonts w:ascii="Times New Roman" w:hAnsi="Times New Roman"/>
                <w:color w:val="000000"/>
                <w:sz w:val="20"/>
                <w:szCs w:val="20"/>
              </w:rPr>
              <w:t>Dmuchana piłka balon</w:t>
            </w:r>
          </w:p>
        </w:tc>
        <w:tc>
          <w:tcPr>
            <w:tcW w:w="1116" w:type="dxa"/>
            <w:tcBorders>
              <w:left w:val="single" w:sz="4" w:space="0" w:color="000000"/>
              <w:bottom w:val="single" w:sz="4" w:space="0" w:color="000000"/>
            </w:tcBorders>
            <w:tcMar>
              <w:top w:w="0" w:type="dxa"/>
              <w:left w:w="70" w:type="dxa"/>
              <w:bottom w:w="0" w:type="dxa"/>
              <w:right w:w="70" w:type="dxa"/>
            </w:tcMar>
          </w:tcPr>
          <w:p w14:paraId="200579BE" w14:textId="77777777" w:rsidR="00AF70E5" w:rsidRDefault="00000000">
            <w:pPr>
              <w:pStyle w:val="Zawartotabeli"/>
              <w:jc w:val="center"/>
            </w:pPr>
            <w:r>
              <w:rPr>
                <w:rFonts w:ascii="Times New Roman" w:hAnsi="Times New Roman"/>
                <w:color w:val="000000"/>
                <w:sz w:val="20"/>
                <w:szCs w:val="20"/>
              </w:rPr>
              <w:t>15 szt.</w:t>
            </w:r>
          </w:p>
        </w:tc>
        <w:tc>
          <w:tcPr>
            <w:tcW w:w="2670" w:type="dxa"/>
            <w:tcBorders>
              <w:left w:val="single" w:sz="4" w:space="0" w:color="000000"/>
              <w:bottom w:val="single" w:sz="4" w:space="0" w:color="000000"/>
            </w:tcBorders>
            <w:tcMar>
              <w:top w:w="0" w:type="dxa"/>
              <w:left w:w="70" w:type="dxa"/>
              <w:bottom w:w="0" w:type="dxa"/>
              <w:right w:w="70" w:type="dxa"/>
            </w:tcMar>
          </w:tcPr>
          <w:p w14:paraId="0D1C1F68" w14:textId="77777777" w:rsidR="00AF70E5" w:rsidRDefault="00000000">
            <w:pPr>
              <w:pStyle w:val="Zawartotabeli"/>
            </w:pPr>
            <w:r>
              <w:rPr>
                <w:rFonts w:ascii="Times New Roman" w:hAnsi="Times New Roman"/>
                <w:color w:val="000000"/>
                <w:sz w:val="20"/>
                <w:szCs w:val="20"/>
              </w:rPr>
              <w:t>Pomoce dydaktyczne do zajęć artystycznych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0AED80CC" w14:textId="77777777" w:rsidR="00AF70E5" w:rsidRDefault="00000000">
            <w:pPr>
              <w:pStyle w:val="Zawartotabeli"/>
            </w:pPr>
            <w:r>
              <w:rPr>
                <w:rFonts w:ascii="Times New Roman" w:hAnsi="Times New Roman"/>
                <w:color w:val="000000"/>
                <w:sz w:val="20"/>
                <w:szCs w:val="20"/>
              </w:rPr>
              <w:t>Piłka składa się z balonu i trwałego pokrowca z nylonu. Jest bardzo lekka pomimo dużej średnicy, dzięki czemu dzieci mogą ją łatwo podrzucać. Zapasowy balon w komplecie.</w:t>
            </w:r>
            <w:r>
              <w:rPr>
                <w:rFonts w:ascii="Times New Roman" w:hAnsi="Times New Roman"/>
                <w:color w:val="000000"/>
                <w:sz w:val="20"/>
                <w:szCs w:val="20"/>
              </w:rPr>
              <w:br/>
              <w:t>• śr. 75 cm</w:t>
            </w:r>
          </w:p>
        </w:tc>
        <w:tc>
          <w:tcPr>
            <w:tcW w:w="1701" w:type="dxa"/>
            <w:tcBorders>
              <w:left w:val="single" w:sz="4" w:space="0" w:color="000000"/>
              <w:bottom w:val="single" w:sz="4" w:space="0" w:color="000000"/>
            </w:tcBorders>
            <w:tcMar>
              <w:top w:w="0" w:type="dxa"/>
              <w:left w:w="70" w:type="dxa"/>
              <w:bottom w:w="0" w:type="dxa"/>
              <w:right w:w="70" w:type="dxa"/>
            </w:tcMar>
          </w:tcPr>
          <w:p w14:paraId="5472C56F" w14:textId="77777777" w:rsidR="00AF70E5" w:rsidRDefault="00000000">
            <w:pPr>
              <w:pStyle w:val="Zawartotabeli"/>
            </w:pPr>
            <w:r>
              <w:rPr>
                <w:noProof/>
              </w:rPr>
              <w:drawing>
                <wp:inline distT="0" distB="0" distL="0" distR="0" wp14:anchorId="58D1F1DB" wp14:editId="09383854">
                  <wp:extent cx="822325" cy="814705"/>
                  <wp:effectExtent l="0" t="0" r="0" b="0"/>
                  <wp:docPr id="59" name="Obraz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Obraz59"/>
                          <pic:cNvPicPr>
                            <a:picLocks noChangeAspect="1" noChangeArrowheads="1"/>
                          </pic:cNvPicPr>
                        </pic:nvPicPr>
                        <pic:blipFill>
                          <a:blip r:embed="rId48"/>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520D1D6C" w14:textId="77777777" w:rsidR="00AF70E5" w:rsidRDefault="00AF70E5">
            <w:pPr>
              <w:pStyle w:val="Zawartotabeli"/>
              <w:rPr>
                <w:color w:val="000000"/>
              </w:rPr>
            </w:pPr>
          </w:p>
        </w:tc>
      </w:tr>
      <w:tr w:rsidR="00AF70E5" w14:paraId="20CF4BA2"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02D1A721" w14:textId="77777777" w:rsidR="00AF70E5" w:rsidRDefault="00000000">
            <w:pPr>
              <w:pStyle w:val="Zawartotabeli"/>
              <w:jc w:val="center"/>
            </w:pPr>
            <w:r>
              <w:rPr>
                <w:rFonts w:ascii="Times New Roman" w:hAnsi="Times New Roman"/>
                <w:color w:val="000000"/>
                <w:sz w:val="20"/>
                <w:szCs w:val="20"/>
              </w:rPr>
              <w:lastRenderedPageBreak/>
              <w:t>58.</w:t>
            </w:r>
          </w:p>
        </w:tc>
        <w:tc>
          <w:tcPr>
            <w:tcW w:w="2125" w:type="dxa"/>
            <w:tcBorders>
              <w:left w:val="single" w:sz="4" w:space="0" w:color="000000"/>
              <w:bottom w:val="single" w:sz="4" w:space="0" w:color="000000"/>
            </w:tcBorders>
            <w:tcMar>
              <w:top w:w="0" w:type="dxa"/>
              <w:left w:w="70" w:type="dxa"/>
              <w:bottom w:w="0" w:type="dxa"/>
              <w:right w:w="70" w:type="dxa"/>
            </w:tcMar>
          </w:tcPr>
          <w:p w14:paraId="4005496C" w14:textId="77777777" w:rsidR="00AF70E5" w:rsidRDefault="00000000">
            <w:pPr>
              <w:pStyle w:val="Zawartotabeli"/>
            </w:pPr>
            <w:r>
              <w:rPr>
                <w:rFonts w:ascii="Times New Roman" w:hAnsi="Times New Roman"/>
                <w:color w:val="000000"/>
                <w:sz w:val="20"/>
                <w:szCs w:val="20"/>
              </w:rPr>
              <w:t>Piłka piankowa</w:t>
            </w:r>
          </w:p>
        </w:tc>
        <w:tc>
          <w:tcPr>
            <w:tcW w:w="1116" w:type="dxa"/>
            <w:tcBorders>
              <w:left w:val="single" w:sz="4" w:space="0" w:color="000000"/>
              <w:bottom w:val="single" w:sz="4" w:space="0" w:color="000000"/>
            </w:tcBorders>
            <w:tcMar>
              <w:top w:w="0" w:type="dxa"/>
              <w:left w:w="70" w:type="dxa"/>
              <w:bottom w:w="0" w:type="dxa"/>
              <w:right w:w="70" w:type="dxa"/>
            </w:tcMar>
          </w:tcPr>
          <w:p w14:paraId="25DE8310" w14:textId="77777777" w:rsidR="00AF70E5" w:rsidRDefault="00000000">
            <w:pPr>
              <w:pStyle w:val="Zawartotabeli"/>
              <w:jc w:val="center"/>
            </w:pPr>
            <w:r>
              <w:rPr>
                <w:rFonts w:ascii="Times New Roman" w:hAnsi="Times New Roman"/>
                <w:color w:val="000000"/>
                <w:sz w:val="20"/>
                <w:szCs w:val="20"/>
              </w:rPr>
              <w:t>15 szt.</w:t>
            </w:r>
          </w:p>
        </w:tc>
        <w:tc>
          <w:tcPr>
            <w:tcW w:w="2670" w:type="dxa"/>
            <w:tcBorders>
              <w:left w:val="single" w:sz="4" w:space="0" w:color="000000"/>
              <w:bottom w:val="single" w:sz="4" w:space="0" w:color="000000"/>
            </w:tcBorders>
            <w:tcMar>
              <w:top w:w="0" w:type="dxa"/>
              <w:left w:w="70" w:type="dxa"/>
              <w:bottom w:w="0" w:type="dxa"/>
              <w:right w:w="70" w:type="dxa"/>
            </w:tcMar>
          </w:tcPr>
          <w:p w14:paraId="6456CA96" w14:textId="77777777" w:rsidR="00AF70E5" w:rsidRDefault="00000000">
            <w:pPr>
              <w:pStyle w:val="Zawartotabeli"/>
            </w:pPr>
            <w:r>
              <w:rPr>
                <w:rFonts w:ascii="Times New Roman" w:hAnsi="Times New Roman"/>
                <w:color w:val="000000"/>
                <w:sz w:val="20"/>
                <w:szCs w:val="20"/>
              </w:rPr>
              <w:t>Pomoce dydaktyczne do zajęć artystycznych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70A6CB29" w14:textId="77777777" w:rsidR="00AF70E5" w:rsidRDefault="00000000">
            <w:pPr>
              <w:pStyle w:val="Zawartotabeli"/>
            </w:pPr>
            <w:r>
              <w:rPr>
                <w:rFonts w:ascii="Times New Roman" w:hAnsi="Times New Roman"/>
                <w:color w:val="000000"/>
                <w:sz w:val="20"/>
                <w:szCs w:val="20"/>
              </w:rPr>
              <w:t>• śr. 18 cm</w:t>
            </w:r>
            <w:r>
              <w:rPr>
                <w:rFonts w:ascii="Times New Roman" w:hAnsi="Times New Roman"/>
                <w:color w:val="000000"/>
                <w:sz w:val="20"/>
                <w:szCs w:val="20"/>
              </w:rPr>
              <w:br/>
              <w:t>Piłka wykonana z pianki.</w:t>
            </w:r>
          </w:p>
        </w:tc>
        <w:tc>
          <w:tcPr>
            <w:tcW w:w="1701" w:type="dxa"/>
            <w:tcBorders>
              <w:left w:val="single" w:sz="4" w:space="0" w:color="000000"/>
              <w:bottom w:val="single" w:sz="4" w:space="0" w:color="000000"/>
            </w:tcBorders>
            <w:tcMar>
              <w:top w:w="0" w:type="dxa"/>
              <w:left w:w="70" w:type="dxa"/>
              <w:bottom w:w="0" w:type="dxa"/>
              <w:right w:w="70" w:type="dxa"/>
            </w:tcMar>
          </w:tcPr>
          <w:p w14:paraId="49CCC899" w14:textId="77777777" w:rsidR="00AF70E5" w:rsidRDefault="00000000">
            <w:pPr>
              <w:pStyle w:val="Zawartotabeli"/>
            </w:pPr>
            <w:r>
              <w:rPr>
                <w:noProof/>
              </w:rPr>
              <w:drawing>
                <wp:inline distT="0" distB="0" distL="0" distR="0" wp14:anchorId="4CD59E52" wp14:editId="3A278548">
                  <wp:extent cx="822325" cy="814705"/>
                  <wp:effectExtent l="0" t="0" r="0" b="0"/>
                  <wp:docPr id="60" name="Obraz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Obraz60"/>
                          <pic:cNvPicPr>
                            <a:picLocks noChangeAspect="1" noChangeArrowheads="1"/>
                          </pic:cNvPicPr>
                        </pic:nvPicPr>
                        <pic:blipFill>
                          <a:blip r:embed="rId49"/>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50387437" w14:textId="77777777" w:rsidR="00AF70E5" w:rsidRDefault="00AF70E5">
            <w:pPr>
              <w:pStyle w:val="Zawartotabeli"/>
              <w:rPr>
                <w:color w:val="000000"/>
              </w:rPr>
            </w:pPr>
          </w:p>
        </w:tc>
      </w:tr>
      <w:tr w:rsidR="00AF70E5" w14:paraId="396BFAD6"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4B953DAC" w14:textId="77777777" w:rsidR="00AF70E5" w:rsidRDefault="00000000">
            <w:pPr>
              <w:pStyle w:val="Zawartotabeli"/>
              <w:jc w:val="center"/>
            </w:pPr>
            <w:r>
              <w:rPr>
                <w:rFonts w:ascii="Times New Roman" w:hAnsi="Times New Roman"/>
                <w:color w:val="000000"/>
                <w:sz w:val="20"/>
                <w:szCs w:val="20"/>
              </w:rPr>
              <w:t>59.</w:t>
            </w:r>
          </w:p>
        </w:tc>
        <w:tc>
          <w:tcPr>
            <w:tcW w:w="2125" w:type="dxa"/>
            <w:tcBorders>
              <w:left w:val="single" w:sz="4" w:space="0" w:color="000000"/>
              <w:bottom w:val="single" w:sz="4" w:space="0" w:color="000000"/>
            </w:tcBorders>
            <w:tcMar>
              <w:top w:w="0" w:type="dxa"/>
              <w:left w:w="70" w:type="dxa"/>
              <w:bottom w:w="0" w:type="dxa"/>
              <w:right w:w="70" w:type="dxa"/>
            </w:tcMar>
          </w:tcPr>
          <w:p w14:paraId="376BD5B0" w14:textId="77777777" w:rsidR="00AF70E5" w:rsidRDefault="00000000">
            <w:pPr>
              <w:pStyle w:val="Zawartotabeli"/>
            </w:pPr>
            <w:r>
              <w:rPr>
                <w:rFonts w:ascii="Times New Roman" w:hAnsi="Times New Roman"/>
                <w:color w:val="000000"/>
                <w:sz w:val="20"/>
                <w:szCs w:val="20"/>
              </w:rPr>
              <w:t>Wstążka gimnastyczna tęczowa</w:t>
            </w:r>
          </w:p>
        </w:tc>
        <w:tc>
          <w:tcPr>
            <w:tcW w:w="1116" w:type="dxa"/>
            <w:tcBorders>
              <w:left w:val="single" w:sz="4" w:space="0" w:color="000000"/>
              <w:bottom w:val="single" w:sz="4" w:space="0" w:color="000000"/>
            </w:tcBorders>
            <w:tcMar>
              <w:top w:w="0" w:type="dxa"/>
              <w:left w:w="70" w:type="dxa"/>
              <w:bottom w:w="0" w:type="dxa"/>
              <w:right w:w="70" w:type="dxa"/>
            </w:tcMar>
          </w:tcPr>
          <w:p w14:paraId="3EF1917C" w14:textId="77777777" w:rsidR="00AF70E5" w:rsidRDefault="00000000">
            <w:pPr>
              <w:pStyle w:val="Zawartotabeli"/>
              <w:jc w:val="center"/>
            </w:pPr>
            <w:r>
              <w:rPr>
                <w:rFonts w:ascii="Times New Roman" w:hAnsi="Times New Roman"/>
                <w:color w:val="000000"/>
                <w:sz w:val="20"/>
                <w:szCs w:val="20"/>
              </w:rPr>
              <w:t>15 szt.</w:t>
            </w:r>
          </w:p>
        </w:tc>
        <w:tc>
          <w:tcPr>
            <w:tcW w:w="2670" w:type="dxa"/>
            <w:tcBorders>
              <w:left w:val="single" w:sz="4" w:space="0" w:color="000000"/>
              <w:bottom w:val="single" w:sz="4" w:space="0" w:color="000000"/>
            </w:tcBorders>
            <w:tcMar>
              <w:top w:w="0" w:type="dxa"/>
              <w:left w:w="70" w:type="dxa"/>
              <w:bottom w:w="0" w:type="dxa"/>
              <w:right w:w="70" w:type="dxa"/>
            </w:tcMar>
          </w:tcPr>
          <w:p w14:paraId="54672600" w14:textId="77777777" w:rsidR="00AF70E5" w:rsidRDefault="00000000">
            <w:pPr>
              <w:pStyle w:val="Zawartotabeli"/>
            </w:pPr>
            <w:r>
              <w:rPr>
                <w:rFonts w:ascii="Times New Roman" w:hAnsi="Times New Roman"/>
                <w:color w:val="000000"/>
                <w:sz w:val="20"/>
                <w:szCs w:val="20"/>
              </w:rPr>
              <w:t>Pomoce dydaktyczne do zajęć artystycznych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1429B3AE" w14:textId="77777777" w:rsidR="00AF70E5" w:rsidRDefault="00000000">
            <w:pPr>
              <w:pStyle w:val="Zawartotabeli"/>
            </w:pPr>
            <w:r>
              <w:rPr>
                <w:rFonts w:ascii="Times New Roman" w:hAnsi="Times New Roman"/>
                <w:color w:val="000000"/>
                <w:sz w:val="20"/>
                <w:szCs w:val="20"/>
              </w:rPr>
              <w:t xml:space="preserve">Wstążka gimnastyczna na </w:t>
            </w:r>
            <w:proofErr w:type="spellStart"/>
            <w:r>
              <w:rPr>
                <w:rFonts w:ascii="Times New Roman" w:hAnsi="Times New Roman"/>
                <w:color w:val="000000"/>
                <w:sz w:val="20"/>
                <w:szCs w:val="20"/>
              </w:rPr>
              <w:t>drenwianej</w:t>
            </w:r>
            <w:proofErr w:type="spellEnd"/>
            <w:r>
              <w:rPr>
                <w:rFonts w:ascii="Times New Roman" w:hAnsi="Times New Roman"/>
                <w:color w:val="000000"/>
                <w:sz w:val="20"/>
                <w:szCs w:val="20"/>
              </w:rPr>
              <w:t xml:space="preserve"> rączce, na której końcu jest głowa jednorożca.</w:t>
            </w:r>
            <w:r>
              <w:rPr>
                <w:rFonts w:ascii="Times New Roman" w:hAnsi="Times New Roman"/>
                <w:color w:val="000000"/>
                <w:sz w:val="20"/>
                <w:szCs w:val="20"/>
              </w:rPr>
              <w:br/>
              <w:t>• dł. wstążki ok. 2m</w:t>
            </w:r>
          </w:p>
        </w:tc>
        <w:tc>
          <w:tcPr>
            <w:tcW w:w="1701" w:type="dxa"/>
            <w:tcBorders>
              <w:left w:val="single" w:sz="4" w:space="0" w:color="000000"/>
              <w:bottom w:val="single" w:sz="4" w:space="0" w:color="000000"/>
            </w:tcBorders>
            <w:tcMar>
              <w:top w:w="0" w:type="dxa"/>
              <w:left w:w="70" w:type="dxa"/>
              <w:bottom w:w="0" w:type="dxa"/>
              <w:right w:w="70" w:type="dxa"/>
            </w:tcMar>
          </w:tcPr>
          <w:p w14:paraId="1EDEE059" w14:textId="77777777" w:rsidR="00AF70E5" w:rsidRDefault="00000000">
            <w:pPr>
              <w:pStyle w:val="Zawartotabeli"/>
            </w:pPr>
            <w:r>
              <w:rPr>
                <w:noProof/>
              </w:rPr>
              <w:drawing>
                <wp:inline distT="0" distB="0" distL="0" distR="0" wp14:anchorId="1930FEAA" wp14:editId="07A67BA1">
                  <wp:extent cx="822325" cy="814705"/>
                  <wp:effectExtent l="0" t="0" r="0" b="0"/>
                  <wp:docPr id="61" name="Obraz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Obraz61"/>
                          <pic:cNvPicPr>
                            <a:picLocks noChangeAspect="1" noChangeArrowheads="1"/>
                          </pic:cNvPicPr>
                        </pic:nvPicPr>
                        <pic:blipFill>
                          <a:blip r:embed="rId50"/>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67516A68" w14:textId="77777777" w:rsidR="00AF70E5" w:rsidRDefault="00AF70E5">
            <w:pPr>
              <w:pStyle w:val="Zawartotabeli"/>
              <w:rPr>
                <w:color w:val="000000"/>
              </w:rPr>
            </w:pPr>
          </w:p>
        </w:tc>
      </w:tr>
      <w:tr w:rsidR="00AF70E5" w14:paraId="1EA27221"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7E82C286" w14:textId="77777777" w:rsidR="00AF70E5" w:rsidRDefault="00000000">
            <w:pPr>
              <w:pStyle w:val="Zawartotabeli"/>
              <w:jc w:val="center"/>
            </w:pPr>
            <w:r>
              <w:rPr>
                <w:rFonts w:ascii="Times New Roman" w:hAnsi="Times New Roman"/>
                <w:color w:val="000000"/>
                <w:sz w:val="20"/>
                <w:szCs w:val="20"/>
              </w:rPr>
              <w:t>60.</w:t>
            </w:r>
          </w:p>
        </w:tc>
        <w:tc>
          <w:tcPr>
            <w:tcW w:w="2125" w:type="dxa"/>
            <w:tcBorders>
              <w:left w:val="single" w:sz="4" w:space="0" w:color="000000"/>
              <w:bottom w:val="single" w:sz="4" w:space="0" w:color="000000"/>
            </w:tcBorders>
            <w:tcMar>
              <w:top w:w="0" w:type="dxa"/>
              <w:left w:w="70" w:type="dxa"/>
              <w:bottom w:w="0" w:type="dxa"/>
              <w:right w:w="70" w:type="dxa"/>
            </w:tcMar>
          </w:tcPr>
          <w:p w14:paraId="796D8643" w14:textId="77777777" w:rsidR="00AF70E5" w:rsidRDefault="00000000">
            <w:pPr>
              <w:pStyle w:val="Zawartotabeli"/>
            </w:pPr>
            <w:r>
              <w:rPr>
                <w:rFonts w:ascii="Times New Roman" w:hAnsi="Times New Roman"/>
                <w:color w:val="000000"/>
                <w:sz w:val="20"/>
                <w:szCs w:val="20"/>
              </w:rPr>
              <w:t>Woreczki z kuleczkami gimnastyczne (komplet)</w:t>
            </w:r>
          </w:p>
        </w:tc>
        <w:tc>
          <w:tcPr>
            <w:tcW w:w="1116" w:type="dxa"/>
            <w:tcBorders>
              <w:left w:val="single" w:sz="4" w:space="0" w:color="000000"/>
              <w:bottom w:val="single" w:sz="4" w:space="0" w:color="000000"/>
            </w:tcBorders>
            <w:tcMar>
              <w:top w:w="0" w:type="dxa"/>
              <w:left w:w="70" w:type="dxa"/>
              <w:bottom w:w="0" w:type="dxa"/>
              <w:right w:w="70" w:type="dxa"/>
            </w:tcMar>
          </w:tcPr>
          <w:p w14:paraId="79C4B4A5" w14:textId="77777777" w:rsidR="00AF70E5" w:rsidRDefault="00000000">
            <w:pPr>
              <w:pStyle w:val="Zawartotabeli"/>
              <w:jc w:val="center"/>
            </w:pPr>
            <w:r>
              <w:rPr>
                <w:rFonts w:ascii="Times New Roman" w:hAnsi="Times New Roman"/>
                <w:color w:val="000000"/>
                <w:sz w:val="20"/>
                <w:szCs w:val="20"/>
              </w:rPr>
              <w:t xml:space="preserve">2 </w:t>
            </w:r>
            <w:proofErr w:type="spellStart"/>
            <w:r>
              <w:rPr>
                <w:rFonts w:ascii="Times New Roman" w:hAnsi="Times New Roman"/>
                <w:color w:val="000000"/>
                <w:sz w:val="20"/>
                <w:szCs w:val="20"/>
              </w:rPr>
              <w:t>kompl</w:t>
            </w:r>
            <w:proofErr w:type="spellEnd"/>
            <w:r>
              <w:rPr>
                <w:rFonts w:ascii="Times New Roman" w:hAnsi="Times New Roman"/>
                <w:color w:val="000000"/>
                <w:sz w:val="20"/>
                <w:szCs w:val="20"/>
              </w:rPr>
              <w:t>.</w:t>
            </w:r>
          </w:p>
        </w:tc>
        <w:tc>
          <w:tcPr>
            <w:tcW w:w="2670" w:type="dxa"/>
            <w:tcBorders>
              <w:left w:val="single" w:sz="4" w:space="0" w:color="000000"/>
              <w:bottom w:val="single" w:sz="4" w:space="0" w:color="000000"/>
            </w:tcBorders>
            <w:tcMar>
              <w:top w:w="0" w:type="dxa"/>
              <w:left w:w="70" w:type="dxa"/>
              <w:bottom w:w="0" w:type="dxa"/>
              <w:right w:w="70" w:type="dxa"/>
            </w:tcMar>
          </w:tcPr>
          <w:p w14:paraId="0A5304F9" w14:textId="77777777" w:rsidR="00AF70E5" w:rsidRDefault="00000000">
            <w:pPr>
              <w:pStyle w:val="Zawartotabeli"/>
            </w:pPr>
            <w:r>
              <w:rPr>
                <w:rFonts w:ascii="Times New Roman" w:hAnsi="Times New Roman"/>
                <w:color w:val="000000"/>
                <w:sz w:val="20"/>
                <w:szCs w:val="20"/>
              </w:rPr>
              <w:t>Pomoce dydaktyczne do zajęć artystycznych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2DF26EA5" w14:textId="77777777" w:rsidR="00AF70E5" w:rsidRDefault="00000000">
            <w:pPr>
              <w:pStyle w:val="Zawartotabeli"/>
            </w:pPr>
            <w:r>
              <w:rPr>
                <w:rFonts w:ascii="Times New Roman" w:hAnsi="Times New Roman"/>
                <w:color w:val="000000"/>
                <w:sz w:val="20"/>
                <w:szCs w:val="20"/>
              </w:rPr>
              <w:t>• wym. 10 x 10 cm</w:t>
            </w:r>
            <w:r>
              <w:rPr>
                <w:rFonts w:ascii="Times New Roman" w:hAnsi="Times New Roman"/>
                <w:color w:val="000000"/>
                <w:sz w:val="20"/>
                <w:szCs w:val="20"/>
              </w:rPr>
              <w:br/>
              <w:t>• 26 szt.</w:t>
            </w:r>
            <w:r>
              <w:rPr>
                <w:rFonts w:ascii="Times New Roman" w:hAnsi="Times New Roman"/>
                <w:color w:val="000000"/>
                <w:sz w:val="20"/>
                <w:szCs w:val="20"/>
              </w:rPr>
              <w:br/>
              <w:t>• 5 kolorów</w:t>
            </w:r>
            <w:r>
              <w:rPr>
                <w:rFonts w:ascii="Times New Roman" w:hAnsi="Times New Roman"/>
                <w:color w:val="000000"/>
                <w:sz w:val="20"/>
                <w:szCs w:val="20"/>
              </w:rPr>
              <w:br/>
              <w:t>• wypełnienie stanowią groszki z PP polipropylenu</w:t>
            </w:r>
          </w:p>
        </w:tc>
        <w:tc>
          <w:tcPr>
            <w:tcW w:w="1701" w:type="dxa"/>
            <w:tcBorders>
              <w:left w:val="single" w:sz="4" w:space="0" w:color="000000"/>
              <w:bottom w:val="single" w:sz="4" w:space="0" w:color="000000"/>
            </w:tcBorders>
            <w:tcMar>
              <w:top w:w="0" w:type="dxa"/>
              <w:left w:w="70" w:type="dxa"/>
              <w:bottom w:w="0" w:type="dxa"/>
              <w:right w:w="70" w:type="dxa"/>
            </w:tcMar>
          </w:tcPr>
          <w:p w14:paraId="488B6D88" w14:textId="77777777" w:rsidR="00AF70E5" w:rsidRDefault="00000000">
            <w:pPr>
              <w:pStyle w:val="Zawartotabeli"/>
            </w:pPr>
            <w:r>
              <w:rPr>
                <w:noProof/>
              </w:rPr>
              <w:drawing>
                <wp:inline distT="0" distB="0" distL="0" distR="0" wp14:anchorId="18E187FD" wp14:editId="1F2AA6BD">
                  <wp:extent cx="822325" cy="814705"/>
                  <wp:effectExtent l="0" t="0" r="0" b="0"/>
                  <wp:docPr id="62" name="Obraz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Obraz62"/>
                          <pic:cNvPicPr>
                            <a:picLocks noChangeAspect="1" noChangeArrowheads="1"/>
                          </pic:cNvPicPr>
                        </pic:nvPicPr>
                        <pic:blipFill>
                          <a:blip r:embed="rId51"/>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27F5E016" w14:textId="77777777" w:rsidR="00AF70E5" w:rsidRDefault="00AF70E5">
            <w:pPr>
              <w:pStyle w:val="Zawartotabeli"/>
              <w:rPr>
                <w:color w:val="000000"/>
              </w:rPr>
            </w:pPr>
          </w:p>
        </w:tc>
      </w:tr>
      <w:tr w:rsidR="00AF70E5" w14:paraId="28A913F5"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59011010" w14:textId="77777777" w:rsidR="00AF70E5" w:rsidRDefault="00000000">
            <w:pPr>
              <w:pStyle w:val="Zawartotabeli"/>
              <w:jc w:val="center"/>
            </w:pPr>
            <w:r>
              <w:rPr>
                <w:rFonts w:ascii="Times New Roman" w:hAnsi="Times New Roman"/>
                <w:color w:val="000000"/>
                <w:sz w:val="20"/>
                <w:szCs w:val="20"/>
              </w:rPr>
              <w:t>61</w:t>
            </w:r>
            <w:r>
              <w:rPr>
                <w:color w:val="000000"/>
              </w:rPr>
              <w:t>.</w:t>
            </w:r>
          </w:p>
        </w:tc>
        <w:tc>
          <w:tcPr>
            <w:tcW w:w="2125" w:type="dxa"/>
            <w:tcBorders>
              <w:left w:val="single" w:sz="4" w:space="0" w:color="000000"/>
              <w:bottom w:val="single" w:sz="4" w:space="0" w:color="000000"/>
            </w:tcBorders>
            <w:tcMar>
              <w:top w:w="0" w:type="dxa"/>
              <w:left w:w="70" w:type="dxa"/>
              <w:bottom w:w="0" w:type="dxa"/>
              <w:right w:w="70" w:type="dxa"/>
            </w:tcMar>
          </w:tcPr>
          <w:p w14:paraId="18D218DF" w14:textId="77777777" w:rsidR="00AF70E5" w:rsidRDefault="00000000">
            <w:pPr>
              <w:pStyle w:val="Zawartotabeli"/>
            </w:pPr>
            <w:r>
              <w:rPr>
                <w:rFonts w:ascii="Times New Roman" w:hAnsi="Times New Roman"/>
                <w:color w:val="000000"/>
                <w:sz w:val="20"/>
                <w:szCs w:val="20"/>
              </w:rPr>
              <w:t>Zestaw klasowy – bum, bum rurki</w:t>
            </w:r>
          </w:p>
        </w:tc>
        <w:tc>
          <w:tcPr>
            <w:tcW w:w="1116" w:type="dxa"/>
            <w:tcBorders>
              <w:left w:val="single" w:sz="4" w:space="0" w:color="000000"/>
              <w:bottom w:val="single" w:sz="4" w:space="0" w:color="000000"/>
            </w:tcBorders>
            <w:tcMar>
              <w:top w:w="0" w:type="dxa"/>
              <w:left w:w="70" w:type="dxa"/>
              <w:bottom w:w="0" w:type="dxa"/>
              <w:right w:w="70" w:type="dxa"/>
            </w:tcMar>
          </w:tcPr>
          <w:p w14:paraId="4F10DB6F" w14:textId="77777777" w:rsidR="00AF70E5" w:rsidRDefault="00000000">
            <w:pPr>
              <w:pStyle w:val="Zawartotabeli"/>
              <w:jc w:val="center"/>
              <w:rPr>
                <w:color w:val="000000"/>
              </w:rPr>
            </w:pPr>
            <w:r>
              <w:rPr>
                <w:rFonts w:ascii="Times New Roman" w:hAnsi="Times New Roman"/>
                <w:color w:val="000000"/>
                <w:sz w:val="20"/>
                <w:szCs w:val="20"/>
              </w:rPr>
              <w:t xml:space="preserve">1 </w:t>
            </w:r>
            <w:proofErr w:type="spellStart"/>
            <w:r>
              <w:rPr>
                <w:rFonts w:ascii="Times New Roman" w:hAnsi="Times New Roman"/>
                <w:color w:val="000000"/>
                <w:sz w:val="20"/>
                <w:szCs w:val="20"/>
              </w:rPr>
              <w:t>zest</w:t>
            </w:r>
            <w:proofErr w:type="spellEnd"/>
            <w:r>
              <w:rPr>
                <w:rFonts w:ascii="Times New Roman" w:hAnsi="Times New Roman"/>
                <w:color w:val="000000"/>
                <w:sz w:val="20"/>
                <w:szCs w:val="20"/>
              </w:rPr>
              <w:t>.</w:t>
            </w:r>
          </w:p>
        </w:tc>
        <w:tc>
          <w:tcPr>
            <w:tcW w:w="2670" w:type="dxa"/>
            <w:tcBorders>
              <w:left w:val="single" w:sz="4" w:space="0" w:color="000000"/>
              <w:bottom w:val="single" w:sz="4" w:space="0" w:color="000000"/>
            </w:tcBorders>
            <w:tcMar>
              <w:top w:w="0" w:type="dxa"/>
              <w:left w:w="70" w:type="dxa"/>
              <w:bottom w:w="0" w:type="dxa"/>
              <w:right w:w="70" w:type="dxa"/>
            </w:tcMar>
          </w:tcPr>
          <w:p w14:paraId="54BF028C" w14:textId="77777777" w:rsidR="00AF70E5" w:rsidRDefault="00000000">
            <w:pPr>
              <w:pStyle w:val="Zawartotabeli"/>
            </w:pPr>
            <w:r>
              <w:rPr>
                <w:rFonts w:ascii="Times New Roman" w:hAnsi="Times New Roman"/>
                <w:color w:val="000000"/>
                <w:sz w:val="20"/>
                <w:szCs w:val="20"/>
              </w:rPr>
              <w:t>Pomoce dydaktyczne do zajęć artystycznych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3ED18ACD" w14:textId="77777777" w:rsidR="00AF70E5" w:rsidRDefault="00000000">
            <w:pPr>
              <w:pStyle w:val="Zawartotabeli"/>
              <w:jc w:val="both"/>
            </w:pPr>
            <w:r>
              <w:rPr>
                <w:rFonts w:ascii="Times New Roman" w:hAnsi="Times New Roman"/>
                <w:color w:val="000000"/>
                <w:sz w:val="20"/>
                <w:szCs w:val="20"/>
              </w:rPr>
              <w:t xml:space="preserve">Zestaw klasowy do zajęć muzycznych, zawierającego instrumenty perkusyjne w postaci rur dźwiękowych o różnym stroju oraz akcesoria umożliwiające ich przechowywanie i użytkowanie w warunkach szkolnych oraz animacyjnych. Zestaw powinien składać się z trzech zestawów diatonicznych, dwóch zestawów chromatycznych oraz jednego zestawu sopranowego. Dzięki zastosowaniu </w:t>
            </w:r>
            <w:proofErr w:type="spellStart"/>
            <w:r>
              <w:rPr>
                <w:rFonts w:ascii="Times New Roman" w:hAnsi="Times New Roman"/>
                <w:color w:val="000000"/>
                <w:sz w:val="20"/>
                <w:szCs w:val="20"/>
              </w:rPr>
              <w:t>oktawatorów</w:t>
            </w:r>
            <w:proofErr w:type="spellEnd"/>
            <w:r>
              <w:rPr>
                <w:rFonts w:ascii="Times New Roman" w:hAnsi="Times New Roman"/>
                <w:color w:val="000000"/>
                <w:sz w:val="20"/>
                <w:szCs w:val="20"/>
              </w:rPr>
              <w:t xml:space="preserve"> na wybranych dźwiękach możliwe jest rozszerzenie skali instrumentów do 2,5 oktawy, co pozwala na realizację bogatego repertuaru muzycznego. Całość zestawu powinna mieścić się w trwałym worku transportowym, ułatwiającym utrzymanie porządku, przechowywanie oraz szybkie przemieszczanie się pomiędzy zajęciami. Zestaw dedykowany jest nauczycielom muzyki, animatorom, wychowawcom pracującym z grupami dzieci i młodzieży oraz instytucjom kultury i edukacji. Zestaw powinien zawierać łącznie 41 rur dźwiękowych, w tym: po 3 sztuki rurek o dźwiękach C’, D’, E’, F’, G’, A’, B’, C’’; po 2 sztuki rurek o dźwiękach Cis’, </w:t>
            </w:r>
            <w:proofErr w:type="spellStart"/>
            <w:r>
              <w:rPr>
                <w:rFonts w:ascii="Times New Roman" w:hAnsi="Times New Roman"/>
                <w:color w:val="000000"/>
                <w:sz w:val="20"/>
                <w:szCs w:val="20"/>
              </w:rPr>
              <w:t>Dis</w:t>
            </w:r>
            <w:proofErr w:type="spellEnd"/>
            <w:r>
              <w:rPr>
                <w:rFonts w:ascii="Times New Roman" w:hAnsi="Times New Roman"/>
                <w:color w:val="000000"/>
                <w:sz w:val="20"/>
                <w:szCs w:val="20"/>
              </w:rPr>
              <w:t xml:space="preserve">’, Fis’, Gis’, </w:t>
            </w:r>
            <w:proofErr w:type="spellStart"/>
            <w:r>
              <w:rPr>
                <w:rFonts w:ascii="Times New Roman" w:hAnsi="Times New Roman"/>
                <w:color w:val="000000"/>
                <w:sz w:val="20"/>
                <w:szCs w:val="20"/>
              </w:rPr>
              <w:t>Ais</w:t>
            </w:r>
            <w:proofErr w:type="spellEnd"/>
            <w:r>
              <w:rPr>
                <w:rFonts w:ascii="Times New Roman" w:hAnsi="Times New Roman"/>
                <w:color w:val="000000"/>
                <w:sz w:val="20"/>
                <w:szCs w:val="20"/>
              </w:rPr>
              <w:t xml:space="preserve">’; oraz po 1 sztuce rurek o dźwiękach Cis’’, D’’, </w:t>
            </w:r>
            <w:proofErr w:type="spellStart"/>
            <w:r>
              <w:rPr>
                <w:rFonts w:ascii="Times New Roman" w:hAnsi="Times New Roman"/>
                <w:color w:val="000000"/>
                <w:sz w:val="20"/>
                <w:szCs w:val="20"/>
              </w:rPr>
              <w:t>Dis</w:t>
            </w:r>
            <w:proofErr w:type="spellEnd"/>
            <w:r>
              <w:rPr>
                <w:rFonts w:ascii="Times New Roman" w:hAnsi="Times New Roman"/>
                <w:color w:val="000000"/>
                <w:sz w:val="20"/>
                <w:szCs w:val="20"/>
              </w:rPr>
              <w:t xml:space="preserve">’’, E’’, F’’, Fis’’, G’’. </w:t>
            </w:r>
            <w:r>
              <w:rPr>
                <w:rFonts w:ascii="Times New Roman" w:hAnsi="Times New Roman"/>
                <w:sz w:val="20"/>
                <w:szCs w:val="20"/>
              </w:rPr>
              <w:t xml:space="preserve">Dodatkowo zestaw powinien zawierać 8 sztuk zatyczek </w:t>
            </w:r>
            <w:proofErr w:type="spellStart"/>
            <w:r>
              <w:rPr>
                <w:rFonts w:ascii="Times New Roman" w:hAnsi="Times New Roman"/>
                <w:sz w:val="20"/>
                <w:szCs w:val="20"/>
              </w:rPr>
              <w:t>oktawatorów</w:t>
            </w:r>
            <w:proofErr w:type="spellEnd"/>
            <w:r>
              <w:rPr>
                <w:rFonts w:ascii="Times New Roman" w:hAnsi="Times New Roman"/>
                <w:sz w:val="20"/>
                <w:szCs w:val="20"/>
              </w:rPr>
              <w:t>, 1 interaktywne narzędzie dydaktyczne wspomagające prowadzenie zajęć muzycznych w formie zabawy rytmicznej oraz 1 mały worek transportowy.</w:t>
            </w:r>
          </w:p>
        </w:tc>
        <w:tc>
          <w:tcPr>
            <w:tcW w:w="1701" w:type="dxa"/>
            <w:tcBorders>
              <w:left w:val="single" w:sz="4" w:space="0" w:color="000000"/>
              <w:bottom w:val="single" w:sz="4" w:space="0" w:color="000000"/>
            </w:tcBorders>
            <w:tcMar>
              <w:top w:w="0" w:type="dxa"/>
              <w:left w:w="70" w:type="dxa"/>
              <w:bottom w:w="0" w:type="dxa"/>
              <w:right w:w="70" w:type="dxa"/>
            </w:tcMar>
          </w:tcPr>
          <w:p w14:paraId="07C6C16E" w14:textId="77777777" w:rsidR="00AF70E5" w:rsidRDefault="00AF70E5">
            <w:pPr>
              <w:pStyle w:val="Zawartotabeli"/>
              <w:rPr>
                <w:color w:val="000000"/>
              </w:rPr>
            </w:pPr>
          </w:p>
          <w:p w14:paraId="6EF73C1A" w14:textId="77777777" w:rsidR="00AF70E5" w:rsidRDefault="00AF70E5">
            <w:pPr>
              <w:pStyle w:val="Zawartotabeli"/>
              <w:rPr>
                <w:color w:val="000000"/>
              </w:rPr>
            </w:pPr>
          </w:p>
          <w:p w14:paraId="1DC9928E" w14:textId="77777777" w:rsidR="00AF70E5" w:rsidRDefault="00AF70E5">
            <w:pPr>
              <w:pStyle w:val="Zawartotabeli"/>
              <w:rPr>
                <w:color w:val="000000"/>
              </w:rPr>
            </w:pPr>
          </w:p>
          <w:p w14:paraId="590814A5" w14:textId="77777777" w:rsidR="00AF70E5" w:rsidRDefault="00AF70E5">
            <w:pPr>
              <w:pStyle w:val="Zawartotabeli"/>
              <w:rPr>
                <w:color w:val="000000"/>
              </w:rPr>
            </w:pPr>
          </w:p>
          <w:p w14:paraId="260CED96" w14:textId="77777777" w:rsidR="00AF70E5" w:rsidRDefault="00AF70E5">
            <w:pPr>
              <w:pStyle w:val="Zawartotabeli"/>
              <w:rPr>
                <w:color w:val="000000"/>
              </w:rPr>
            </w:pPr>
          </w:p>
          <w:p w14:paraId="59035FB1" w14:textId="77777777" w:rsidR="00AF70E5" w:rsidRDefault="00AF70E5">
            <w:pPr>
              <w:pStyle w:val="Zawartotabeli"/>
              <w:rPr>
                <w:color w:val="000000"/>
              </w:rPr>
            </w:pPr>
          </w:p>
          <w:p w14:paraId="717AFF16" w14:textId="77777777" w:rsidR="00AF70E5" w:rsidRDefault="00AF70E5">
            <w:pPr>
              <w:pStyle w:val="Zawartotabeli"/>
              <w:rPr>
                <w:color w:val="000000"/>
              </w:rPr>
            </w:pPr>
          </w:p>
          <w:p w14:paraId="1698DD84" w14:textId="77777777" w:rsidR="00AF70E5" w:rsidRDefault="00000000">
            <w:pPr>
              <w:pStyle w:val="Zawartotabeli"/>
              <w:rPr>
                <w:color w:val="000000"/>
              </w:rPr>
            </w:pPr>
            <w:r>
              <w:rPr>
                <w:noProof/>
                <w:color w:val="000000"/>
              </w:rPr>
              <w:drawing>
                <wp:anchor distT="0" distB="0" distL="114935" distR="114935" simplePos="0" relativeHeight="251618304" behindDoc="0" locked="0" layoutInCell="0" allowOverlap="1" wp14:anchorId="424B727B" wp14:editId="6373C002">
                  <wp:simplePos x="0" y="0"/>
                  <wp:positionH relativeFrom="column">
                    <wp:posOffset>39370</wp:posOffset>
                  </wp:positionH>
                  <wp:positionV relativeFrom="paragraph">
                    <wp:posOffset>129540</wp:posOffset>
                  </wp:positionV>
                  <wp:extent cx="762000" cy="762000"/>
                  <wp:effectExtent l="0" t="0" r="0" b="0"/>
                  <wp:wrapTopAndBottom/>
                  <wp:docPr id="63" name="Obraz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Obraz63"/>
                          <pic:cNvPicPr>
                            <a:picLocks noChangeAspect="1" noChangeArrowheads="1"/>
                          </pic:cNvPicPr>
                        </pic:nvPicPr>
                        <pic:blipFill>
                          <a:blip r:embed="rId52"/>
                          <a:stretch>
                            <a:fillRect/>
                          </a:stretch>
                        </pic:blipFill>
                        <pic:spPr bwMode="auto">
                          <a:xfrm>
                            <a:off x="0" y="0"/>
                            <a:ext cx="762000" cy="762000"/>
                          </a:xfrm>
                          <a:prstGeom prst="rect">
                            <a:avLst/>
                          </a:prstGeom>
                        </pic:spPr>
                      </pic:pic>
                    </a:graphicData>
                  </a:graphic>
                </wp:anchor>
              </w:drawing>
            </w:r>
          </w:p>
          <w:p w14:paraId="0176C170" w14:textId="77777777" w:rsidR="00AF70E5" w:rsidRDefault="00AF70E5">
            <w:pPr>
              <w:pStyle w:val="Zawartotabeli"/>
              <w:rPr>
                <w:color w:val="000000"/>
              </w:rPr>
            </w:pPr>
          </w:p>
          <w:p w14:paraId="43E786CE" w14:textId="77777777" w:rsidR="00AF70E5" w:rsidRDefault="00AF70E5">
            <w:pPr>
              <w:pStyle w:val="Zawartotabeli"/>
              <w:rPr>
                <w:color w:val="000000"/>
              </w:rPr>
            </w:pPr>
          </w:p>
          <w:p w14:paraId="242B719E" w14:textId="77777777" w:rsidR="00AF70E5" w:rsidRDefault="00AF70E5">
            <w:pPr>
              <w:pStyle w:val="Zawartotabeli"/>
              <w:rPr>
                <w:color w:val="000000"/>
              </w:rPr>
            </w:pP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31B2851A" w14:textId="77777777" w:rsidR="00AF70E5" w:rsidRDefault="00AF70E5">
            <w:pPr>
              <w:pStyle w:val="Zawartotabeli"/>
              <w:rPr>
                <w:color w:val="000000"/>
              </w:rPr>
            </w:pPr>
          </w:p>
        </w:tc>
      </w:tr>
      <w:tr w:rsidR="00AF70E5" w14:paraId="61111C3D"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796F6BDA" w14:textId="77777777" w:rsidR="00AF70E5" w:rsidRDefault="00000000">
            <w:pPr>
              <w:pStyle w:val="Zawartotabeli"/>
              <w:jc w:val="center"/>
            </w:pPr>
            <w:r>
              <w:rPr>
                <w:rFonts w:ascii="Times New Roman" w:hAnsi="Times New Roman"/>
                <w:color w:val="000000"/>
                <w:sz w:val="20"/>
                <w:szCs w:val="20"/>
              </w:rPr>
              <w:lastRenderedPageBreak/>
              <w:t>62.</w:t>
            </w:r>
          </w:p>
        </w:tc>
        <w:tc>
          <w:tcPr>
            <w:tcW w:w="2125" w:type="dxa"/>
            <w:tcBorders>
              <w:left w:val="single" w:sz="4" w:space="0" w:color="000000"/>
              <w:bottom w:val="single" w:sz="4" w:space="0" w:color="000000"/>
            </w:tcBorders>
            <w:tcMar>
              <w:top w:w="0" w:type="dxa"/>
              <w:left w:w="70" w:type="dxa"/>
              <w:bottom w:w="0" w:type="dxa"/>
              <w:right w:w="70" w:type="dxa"/>
            </w:tcMar>
          </w:tcPr>
          <w:p w14:paraId="42897FD5" w14:textId="77777777" w:rsidR="00AF70E5" w:rsidRDefault="00000000">
            <w:pPr>
              <w:pStyle w:val="Zawartotabeli"/>
            </w:pPr>
            <w:r>
              <w:rPr>
                <w:rFonts w:ascii="Times New Roman" w:hAnsi="Times New Roman"/>
                <w:color w:val="000000"/>
                <w:sz w:val="20"/>
                <w:szCs w:val="20"/>
              </w:rPr>
              <w:t>Obręcze płaskie (komplet)</w:t>
            </w:r>
          </w:p>
        </w:tc>
        <w:tc>
          <w:tcPr>
            <w:tcW w:w="1116" w:type="dxa"/>
            <w:tcBorders>
              <w:left w:val="single" w:sz="4" w:space="0" w:color="000000"/>
              <w:bottom w:val="single" w:sz="4" w:space="0" w:color="000000"/>
            </w:tcBorders>
            <w:tcMar>
              <w:top w:w="0" w:type="dxa"/>
              <w:left w:w="70" w:type="dxa"/>
              <w:bottom w:w="0" w:type="dxa"/>
              <w:right w:w="70" w:type="dxa"/>
            </w:tcMar>
          </w:tcPr>
          <w:p w14:paraId="2FF9EF1D" w14:textId="77777777" w:rsidR="00AF70E5" w:rsidRDefault="00000000">
            <w:pPr>
              <w:pStyle w:val="Zawartotabeli"/>
              <w:jc w:val="center"/>
            </w:pPr>
            <w:r>
              <w:rPr>
                <w:rFonts w:ascii="Times New Roman" w:hAnsi="Times New Roman"/>
                <w:color w:val="000000"/>
                <w:sz w:val="20"/>
                <w:szCs w:val="20"/>
              </w:rPr>
              <w:t xml:space="preserve">1 </w:t>
            </w:r>
            <w:proofErr w:type="spellStart"/>
            <w:r>
              <w:rPr>
                <w:rFonts w:ascii="Times New Roman" w:hAnsi="Times New Roman"/>
                <w:color w:val="000000"/>
                <w:sz w:val="20"/>
                <w:szCs w:val="20"/>
              </w:rPr>
              <w:t>kompl</w:t>
            </w:r>
            <w:proofErr w:type="spellEnd"/>
            <w:r>
              <w:rPr>
                <w:rFonts w:ascii="Times New Roman" w:hAnsi="Times New Roman"/>
                <w:color w:val="000000"/>
                <w:sz w:val="20"/>
                <w:szCs w:val="20"/>
              </w:rPr>
              <w:t>.</w:t>
            </w:r>
          </w:p>
        </w:tc>
        <w:tc>
          <w:tcPr>
            <w:tcW w:w="2670" w:type="dxa"/>
            <w:tcBorders>
              <w:left w:val="single" w:sz="4" w:space="0" w:color="000000"/>
              <w:bottom w:val="single" w:sz="4" w:space="0" w:color="000000"/>
            </w:tcBorders>
            <w:tcMar>
              <w:top w:w="0" w:type="dxa"/>
              <w:left w:w="70" w:type="dxa"/>
              <w:bottom w:w="0" w:type="dxa"/>
              <w:right w:w="70" w:type="dxa"/>
            </w:tcMar>
          </w:tcPr>
          <w:p w14:paraId="2256F21F" w14:textId="77777777" w:rsidR="00AF70E5" w:rsidRDefault="00000000">
            <w:pPr>
              <w:pStyle w:val="Zawartotabeli"/>
            </w:pPr>
            <w:r>
              <w:rPr>
                <w:rFonts w:ascii="Times New Roman" w:hAnsi="Times New Roman"/>
                <w:color w:val="000000"/>
                <w:sz w:val="20"/>
                <w:szCs w:val="20"/>
              </w:rPr>
              <w:t>Pomoce dydaktyczne do zajęć artystycznych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7C9346C8" w14:textId="77777777" w:rsidR="00AF70E5" w:rsidRDefault="00000000">
            <w:pPr>
              <w:pStyle w:val="Zawartotabeli"/>
            </w:pPr>
            <w:r>
              <w:rPr>
                <w:rFonts w:ascii="Times New Roman" w:hAnsi="Times New Roman"/>
                <w:color w:val="000000"/>
                <w:sz w:val="20"/>
                <w:szCs w:val="20"/>
              </w:rPr>
              <w:t xml:space="preserve">• śr. 44 cm. Komplet powinien zawierać </w:t>
            </w:r>
            <w:proofErr w:type="spellStart"/>
            <w:r>
              <w:rPr>
                <w:rFonts w:ascii="Times New Roman" w:hAnsi="Times New Roman"/>
                <w:color w:val="000000"/>
                <w:sz w:val="20"/>
                <w:szCs w:val="20"/>
              </w:rPr>
              <w:t>przynjamnije</w:t>
            </w:r>
            <w:proofErr w:type="spellEnd"/>
            <w:r>
              <w:rPr>
                <w:rFonts w:ascii="Times New Roman" w:hAnsi="Times New Roman"/>
                <w:color w:val="000000"/>
                <w:sz w:val="20"/>
                <w:szCs w:val="20"/>
              </w:rPr>
              <w:t xml:space="preserve"> 4 sztuki.</w:t>
            </w:r>
          </w:p>
        </w:tc>
        <w:tc>
          <w:tcPr>
            <w:tcW w:w="1701" w:type="dxa"/>
            <w:tcBorders>
              <w:left w:val="single" w:sz="4" w:space="0" w:color="000000"/>
              <w:bottom w:val="single" w:sz="4" w:space="0" w:color="000000"/>
            </w:tcBorders>
            <w:tcMar>
              <w:top w:w="0" w:type="dxa"/>
              <w:left w:w="70" w:type="dxa"/>
              <w:bottom w:w="0" w:type="dxa"/>
              <w:right w:w="70" w:type="dxa"/>
            </w:tcMar>
          </w:tcPr>
          <w:p w14:paraId="390F5759" w14:textId="77777777" w:rsidR="00AF70E5" w:rsidRDefault="00000000">
            <w:pPr>
              <w:pStyle w:val="Zawartotabeli"/>
            </w:pPr>
            <w:r>
              <w:rPr>
                <w:noProof/>
              </w:rPr>
              <w:drawing>
                <wp:inline distT="0" distB="0" distL="0" distR="0" wp14:anchorId="6A99F912" wp14:editId="2FF51A68">
                  <wp:extent cx="822325" cy="814705"/>
                  <wp:effectExtent l="0" t="0" r="0" b="0"/>
                  <wp:docPr id="64" name="Obraz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Obraz64"/>
                          <pic:cNvPicPr>
                            <a:picLocks noChangeAspect="1" noChangeArrowheads="1"/>
                          </pic:cNvPicPr>
                        </pic:nvPicPr>
                        <pic:blipFill>
                          <a:blip r:embed="rId53"/>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1C96D25E" w14:textId="77777777" w:rsidR="00AF70E5" w:rsidRDefault="00AF70E5">
            <w:pPr>
              <w:pStyle w:val="Zawartotabeli"/>
              <w:rPr>
                <w:color w:val="000000"/>
              </w:rPr>
            </w:pPr>
          </w:p>
        </w:tc>
      </w:tr>
      <w:tr w:rsidR="00AF70E5" w14:paraId="1A894FD9" w14:textId="77777777" w:rsidTr="009251F9">
        <w:tc>
          <w:tcPr>
            <w:tcW w:w="569" w:type="dxa"/>
            <w:tcBorders>
              <w:left w:val="single" w:sz="4" w:space="0" w:color="000000"/>
              <w:bottom w:val="single" w:sz="4" w:space="0" w:color="000000"/>
            </w:tcBorders>
          </w:tcPr>
          <w:p w14:paraId="687543EC" w14:textId="77777777" w:rsidR="00AF70E5" w:rsidRDefault="00000000">
            <w:pPr>
              <w:pStyle w:val="Zawartotabeli"/>
              <w:jc w:val="center"/>
            </w:pPr>
            <w:r>
              <w:rPr>
                <w:rFonts w:ascii="Times New Roman" w:hAnsi="Times New Roman"/>
                <w:color w:val="000000"/>
                <w:sz w:val="20"/>
                <w:szCs w:val="20"/>
              </w:rPr>
              <w:t>63.</w:t>
            </w:r>
          </w:p>
        </w:tc>
        <w:tc>
          <w:tcPr>
            <w:tcW w:w="2125" w:type="dxa"/>
            <w:tcBorders>
              <w:left w:val="single" w:sz="4" w:space="0" w:color="000000"/>
              <w:bottom w:val="single" w:sz="4" w:space="0" w:color="000000"/>
            </w:tcBorders>
          </w:tcPr>
          <w:p w14:paraId="75BBA6EC" w14:textId="77777777" w:rsidR="00AF70E5" w:rsidRDefault="00000000">
            <w:pPr>
              <w:pStyle w:val="Zawartotabeli"/>
            </w:pPr>
            <w:r>
              <w:rPr>
                <w:rFonts w:ascii="Times New Roman" w:hAnsi="Times New Roman"/>
                <w:color w:val="000000"/>
                <w:sz w:val="20"/>
                <w:szCs w:val="20"/>
              </w:rPr>
              <w:t>Laska gimnastyczna – tyczka</w:t>
            </w:r>
          </w:p>
        </w:tc>
        <w:tc>
          <w:tcPr>
            <w:tcW w:w="1116" w:type="dxa"/>
            <w:tcBorders>
              <w:left w:val="single" w:sz="4" w:space="0" w:color="000000"/>
              <w:bottom w:val="single" w:sz="4" w:space="0" w:color="000000"/>
            </w:tcBorders>
          </w:tcPr>
          <w:p w14:paraId="3AFFA50B" w14:textId="77777777" w:rsidR="00AF70E5" w:rsidRDefault="00000000">
            <w:pPr>
              <w:pStyle w:val="Zawartotabeli"/>
              <w:jc w:val="center"/>
            </w:pPr>
            <w:r>
              <w:rPr>
                <w:rFonts w:ascii="Times New Roman" w:hAnsi="Times New Roman"/>
                <w:color w:val="000000"/>
                <w:sz w:val="20"/>
                <w:szCs w:val="20"/>
              </w:rPr>
              <w:t>26 szt.</w:t>
            </w:r>
          </w:p>
        </w:tc>
        <w:tc>
          <w:tcPr>
            <w:tcW w:w="2670" w:type="dxa"/>
            <w:tcBorders>
              <w:left w:val="single" w:sz="4" w:space="0" w:color="000000"/>
              <w:bottom w:val="single" w:sz="4" w:space="0" w:color="000000"/>
            </w:tcBorders>
          </w:tcPr>
          <w:p w14:paraId="7C6B73D4" w14:textId="77777777" w:rsidR="00AF70E5" w:rsidRDefault="00000000">
            <w:pPr>
              <w:pStyle w:val="Zawartotabeli"/>
              <w:rPr>
                <w:rFonts w:ascii="Times New Roman" w:hAnsi="Times New Roman"/>
                <w:color w:val="000000"/>
              </w:rPr>
            </w:pPr>
            <w:r>
              <w:rPr>
                <w:rFonts w:ascii="Times New Roman" w:hAnsi="Times New Roman"/>
                <w:color w:val="000000"/>
                <w:sz w:val="20"/>
                <w:szCs w:val="20"/>
              </w:rPr>
              <w:t>Pomoce dydaktyczne do zajęć artystycznych w oddziałach przedszkolnych w Wieńcu</w:t>
            </w:r>
          </w:p>
        </w:tc>
        <w:tc>
          <w:tcPr>
            <w:tcW w:w="6279" w:type="dxa"/>
            <w:tcBorders>
              <w:left w:val="single" w:sz="4" w:space="0" w:color="000000"/>
              <w:bottom w:val="single" w:sz="4" w:space="0" w:color="000000"/>
            </w:tcBorders>
          </w:tcPr>
          <w:p w14:paraId="41478E3E" w14:textId="77777777" w:rsidR="00AF70E5" w:rsidRDefault="00000000">
            <w:pPr>
              <w:pStyle w:val="Zawartotabeli"/>
            </w:pPr>
            <w:r>
              <w:rPr>
                <w:rFonts w:ascii="Times New Roman" w:hAnsi="Times New Roman"/>
                <w:color w:val="000000"/>
                <w:sz w:val="20"/>
                <w:szCs w:val="20"/>
              </w:rPr>
              <w:t>Wykonane z tworzywa sztucznego</w:t>
            </w:r>
            <w:r>
              <w:rPr>
                <w:rFonts w:ascii="Times New Roman" w:hAnsi="Times New Roman"/>
                <w:color w:val="000000"/>
                <w:sz w:val="20"/>
                <w:szCs w:val="20"/>
              </w:rPr>
              <w:br/>
              <w:t>• dł. 80 cm</w:t>
            </w:r>
            <w:r>
              <w:rPr>
                <w:rFonts w:ascii="Times New Roman" w:hAnsi="Times New Roman"/>
                <w:color w:val="000000"/>
                <w:sz w:val="20"/>
                <w:szCs w:val="20"/>
              </w:rPr>
              <w:br/>
              <w:t>• śr. 2,5 cm</w:t>
            </w:r>
          </w:p>
        </w:tc>
        <w:tc>
          <w:tcPr>
            <w:tcW w:w="1701" w:type="dxa"/>
            <w:tcBorders>
              <w:left w:val="single" w:sz="4" w:space="0" w:color="000000"/>
              <w:bottom w:val="single" w:sz="4" w:space="0" w:color="000000"/>
            </w:tcBorders>
          </w:tcPr>
          <w:p w14:paraId="7128AEAC" w14:textId="77777777" w:rsidR="00AF70E5" w:rsidRDefault="00000000">
            <w:pPr>
              <w:pStyle w:val="Zawartotabeli"/>
              <w:rPr>
                <w:color w:val="000000"/>
              </w:rPr>
            </w:pPr>
            <w:r>
              <w:rPr>
                <w:noProof/>
                <w:color w:val="000000"/>
              </w:rPr>
              <w:drawing>
                <wp:anchor distT="0" distB="0" distL="114935" distR="114935" simplePos="0" relativeHeight="251616256" behindDoc="0" locked="0" layoutInCell="0" allowOverlap="1" wp14:anchorId="6902CCB7" wp14:editId="2B746684">
                  <wp:simplePos x="0" y="0"/>
                  <wp:positionH relativeFrom="column">
                    <wp:posOffset>66040</wp:posOffset>
                  </wp:positionH>
                  <wp:positionV relativeFrom="paragraph">
                    <wp:posOffset>55880</wp:posOffset>
                  </wp:positionV>
                  <wp:extent cx="762000" cy="762000"/>
                  <wp:effectExtent l="0" t="0" r="0" b="0"/>
                  <wp:wrapTopAndBottom/>
                  <wp:docPr id="65" name="Obraz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Obraz65"/>
                          <pic:cNvPicPr>
                            <a:picLocks noChangeAspect="1" noChangeArrowheads="1"/>
                          </pic:cNvPicPr>
                        </pic:nvPicPr>
                        <pic:blipFill>
                          <a:blip r:embed="rId54"/>
                          <a:stretch>
                            <a:fillRect/>
                          </a:stretch>
                        </pic:blipFill>
                        <pic:spPr bwMode="auto">
                          <a:xfrm>
                            <a:off x="0" y="0"/>
                            <a:ext cx="762000" cy="762000"/>
                          </a:xfrm>
                          <a:prstGeom prst="rect">
                            <a:avLst/>
                          </a:prstGeom>
                        </pic:spPr>
                      </pic:pic>
                    </a:graphicData>
                  </a:graphic>
                </wp:anchor>
              </w:drawing>
            </w:r>
          </w:p>
          <w:p w14:paraId="40C1E7A2" w14:textId="77777777" w:rsidR="00AF70E5" w:rsidRDefault="00AF70E5">
            <w:pPr>
              <w:pStyle w:val="Zawartotabeli"/>
              <w:rPr>
                <w:color w:val="000000"/>
              </w:rPr>
            </w:pPr>
          </w:p>
          <w:p w14:paraId="69E00219" w14:textId="77777777" w:rsidR="00AF70E5" w:rsidRDefault="00AF70E5">
            <w:pPr>
              <w:pStyle w:val="Zawartotabeli"/>
              <w:rPr>
                <w:color w:val="000000"/>
              </w:rPr>
            </w:pPr>
          </w:p>
          <w:p w14:paraId="51BD6787" w14:textId="77777777" w:rsidR="00AF70E5" w:rsidRDefault="00AF70E5">
            <w:pPr>
              <w:pStyle w:val="Zawartotabeli"/>
              <w:rPr>
                <w:color w:val="000000"/>
              </w:rPr>
            </w:pPr>
          </w:p>
          <w:p w14:paraId="6A3975D7" w14:textId="77777777" w:rsidR="00AF70E5" w:rsidRDefault="00AF70E5">
            <w:pPr>
              <w:pStyle w:val="Zawartotabeli"/>
              <w:rPr>
                <w:color w:val="000000"/>
              </w:rPr>
            </w:pPr>
          </w:p>
          <w:p w14:paraId="396AA41B" w14:textId="77777777" w:rsidR="00AF70E5" w:rsidRDefault="00AF70E5">
            <w:pPr>
              <w:pStyle w:val="Zawartotabeli"/>
              <w:rPr>
                <w:color w:val="000000"/>
              </w:rPr>
            </w:pPr>
          </w:p>
        </w:tc>
        <w:tc>
          <w:tcPr>
            <w:tcW w:w="1020" w:type="dxa"/>
            <w:tcBorders>
              <w:left w:val="single" w:sz="4" w:space="0" w:color="000000"/>
              <w:bottom w:val="single" w:sz="4" w:space="0" w:color="000000"/>
              <w:right w:val="single" w:sz="4" w:space="0" w:color="000000"/>
            </w:tcBorders>
          </w:tcPr>
          <w:p w14:paraId="4B2661F8" w14:textId="77777777" w:rsidR="00AF70E5" w:rsidRDefault="00AF70E5">
            <w:pPr>
              <w:pStyle w:val="Zawartotabeli"/>
              <w:rPr>
                <w:color w:val="000000"/>
              </w:rPr>
            </w:pPr>
          </w:p>
        </w:tc>
      </w:tr>
      <w:tr w:rsidR="00AF70E5" w14:paraId="6173E480"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20C8E8C3" w14:textId="77777777" w:rsidR="00AF70E5" w:rsidRDefault="00000000">
            <w:pPr>
              <w:pStyle w:val="Zawartotabeli"/>
              <w:jc w:val="center"/>
            </w:pPr>
            <w:r>
              <w:rPr>
                <w:rFonts w:ascii="Times New Roman" w:hAnsi="Times New Roman"/>
                <w:color w:val="000000"/>
                <w:sz w:val="20"/>
                <w:szCs w:val="20"/>
              </w:rPr>
              <w:t>64.</w:t>
            </w:r>
          </w:p>
        </w:tc>
        <w:tc>
          <w:tcPr>
            <w:tcW w:w="2125" w:type="dxa"/>
            <w:tcBorders>
              <w:left w:val="single" w:sz="4" w:space="0" w:color="000000"/>
              <w:bottom w:val="single" w:sz="4" w:space="0" w:color="000000"/>
            </w:tcBorders>
            <w:tcMar>
              <w:top w:w="0" w:type="dxa"/>
              <w:left w:w="70" w:type="dxa"/>
              <w:bottom w:w="0" w:type="dxa"/>
              <w:right w:w="70" w:type="dxa"/>
            </w:tcMar>
          </w:tcPr>
          <w:p w14:paraId="56964BC4" w14:textId="77777777" w:rsidR="00AF70E5" w:rsidRDefault="00000000">
            <w:pPr>
              <w:pStyle w:val="Zawartotabeli"/>
            </w:pPr>
            <w:r>
              <w:rPr>
                <w:rFonts w:ascii="Times New Roman" w:hAnsi="Times New Roman"/>
                <w:color w:val="000000"/>
                <w:sz w:val="20"/>
                <w:szCs w:val="20"/>
              </w:rPr>
              <w:t>Skakanka sznurkowa regulowana</w:t>
            </w:r>
          </w:p>
        </w:tc>
        <w:tc>
          <w:tcPr>
            <w:tcW w:w="1116" w:type="dxa"/>
            <w:tcBorders>
              <w:left w:val="single" w:sz="4" w:space="0" w:color="000000"/>
              <w:bottom w:val="single" w:sz="4" w:space="0" w:color="000000"/>
            </w:tcBorders>
            <w:tcMar>
              <w:top w:w="0" w:type="dxa"/>
              <w:left w:w="70" w:type="dxa"/>
              <w:bottom w:w="0" w:type="dxa"/>
              <w:right w:w="70" w:type="dxa"/>
            </w:tcMar>
          </w:tcPr>
          <w:p w14:paraId="5EE5909E" w14:textId="77777777" w:rsidR="00AF70E5" w:rsidRDefault="00000000">
            <w:pPr>
              <w:pStyle w:val="Zawartotabeli"/>
              <w:jc w:val="center"/>
            </w:pPr>
            <w:r>
              <w:rPr>
                <w:rFonts w:ascii="Times New Roman" w:hAnsi="Times New Roman"/>
                <w:color w:val="000000"/>
                <w:sz w:val="20"/>
                <w:szCs w:val="20"/>
              </w:rPr>
              <w:t>15 szt.</w:t>
            </w:r>
          </w:p>
        </w:tc>
        <w:tc>
          <w:tcPr>
            <w:tcW w:w="2670" w:type="dxa"/>
            <w:tcBorders>
              <w:left w:val="single" w:sz="4" w:space="0" w:color="000000"/>
              <w:bottom w:val="single" w:sz="4" w:space="0" w:color="000000"/>
            </w:tcBorders>
            <w:tcMar>
              <w:top w:w="0" w:type="dxa"/>
              <w:left w:w="70" w:type="dxa"/>
              <w:bottom w:w="0" w:type="dxa"/>
              <w:right w:w="70" w:type="dxa"/>
            </w:tcMar>
          </w:tcPr>
          <w:p w14:paraId="27E9E540" w14:textId="77777777" w:rsidR="00AF70E5" w:rsidRDefault="00000000">
            <w:pPr>
              <w:pStyle w:val="Zawartotabeli"/>
            </w:pPr>
            <w:r>
              <w:rPr>
                <w:color w:val="000000"/>
                <w:sz w:val="20"/>
                <w:szCs w:val="20"/>
              </w:rPr>
              <w:t>Pomoce dydaktyczne do zajęć artystycznych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530C98A6" w14:textId="77777777" w:rsidR="00AF70E5" w:rsidRDefault="00000000">
            <w:pPr>
              <w:pStyle w:val="Zawartotabeli"/>
            </w:pPr>
            <w:r>
              <w:rPr>
                <w:rFonts w:ascii="Times New Roman" w:hAnsi="Times New Roman"/>
                <w:color w:val="000000"/>
                <w:sz w:val="20"/>
                <w:szCs w:val="20"/>
              </w:rPr>
              <w:t xml:space="preserve">Sznurkowe skakanki; </w:t>
            </w:r>
            <w:r>
              <w:rPr>
                <w:rFonts w:ascii="Times New Roman" w:hAnsi="Times New Roman"/>
                <w:sz w:val="20"/>
                <w:szCs w:val="20"/>
              </w:rPr>
              <w:t>• dł. 2 m</w:t>
            </w:r>
          </w:p>
        </w:tc>
        <w:tc>
          <w:tcPr>
            <w:tcW w:w="1701" w:type="dxa"/>
            <w:tcBorders>
              <w:left w:val="single" w:sz="4" w:space="0" w:color="000000"/>
              <w:bottom w:val="single" w:sz="4" w:space="0" w:color="000000"/>
            </w:tcBorders>
            <w:tcMar>
              <w:top w:w="0" w:type="dxa"/>
              <w:left w:w="70" w:type="dxa"/>
              <w:bottom w:w="0" w:type="dxa"/>
              <w:right w:w="70" w:type="dxa"/>
            </w:tcMar>
          </w:tcPr>
          <w:p w14:paraId="2548EE53" w14:textId="77777777" w:rsidR="00AF70E5" w:rsidRDefault="00000000">
            <w:pPr>
              <w:pStyle w:val="Zawartotabeli"/>
            </w:pPr>
            <w:r>
              <w:rPr>
                <w:noProof/>
              </w:rPr>
              <w:drawing>
                <wp:inline distT="0" distB="0" distL="0" distR="0" wp14:anchorId="2B8DAE38" wp14:editId="75617321">
                  <wp:extent cx="822325" cy="814705"/>
                  <wp:effectExtent l="0" t="0" r="0" b="0"/>
                  <wp:docPr id="66" name="Obraz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Obraz66"/>
                          <pic:cNvPicPr>
                            <a:picLocks noChangeAspect="1" noChangeArrowheads="1"/>
                          </pic:cNvPicPr>
                        </pic:nvPicPr>
                        <pic:blipFill>
                          <a:blip r:embed="rId55"/>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79EBADB5" w14:textId="77777777" w:rsidR="00AF70E5" w:rsidRDefault="00AF70E5">
            <w:pPr>
              <w:pStyle w:val="Zawartotabeli"/>
              <w:rPr>
                <w:color w:val="000000"/>
              </w:rPr>
            </w:pPr>
          </w:p>
        </w:tc>
      </w:tr>
      <w:tr w:rsidR="00AF70E5" w14:paraId="6544598B"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3611E422" w14:textId="77777777" w:rsidR="00AF70E5" w:rsidRDefault="00000000">
            <w:pPr>
              <w:pStyle w:val="Zawartotabeli"/>
              <w:jc w:val="center"/>
            </w:pPr>
            <w:r>
              <w:rPr>
                <w:rFonts w:ascii="Times New Roman" w:hAnsi="Times New Roman"/>
                <w:color w:val="000000"/>
                <w:sz w:val="20"/>
                <w:szCs w:val="20"/>
              </w:rPr>
              <w:t>65.</w:t>
            </w:r>
          </w:p>
        </w:tc>
        <w:tc>
          <w:tcPr>
            <w:tcW w:w="2125" w:type="dxa"/>
            <w:tcBorders>
              <w:left w:val="single" w:sz="4" w:space="0" w:color="000000"/>
              <w:bottom w:val="single" w:sz="4" w:space="0" w:color="000000"/>
            </w:tcBorders>
            <w:tcMar>
              <w:top w:w="0" w:type="dxa"/>
              <w:left w:w="70" w:type="dxa"/>
              <w:bottom w:w="0" w:type="dxa"/>
              <w:right w:w="70" w:type="dxa"/>
            </w:tcMar>
          </w:tcPr>
          <w:p w14:paraId="6769B9D3" w14:textId="77777777" w:rsidR="00AF70E5" w:rsidRDefault="00000000">
            <w:pPr>
              <w:pStyle w:val="Zawartotabeli"/>
            </w:pPr>
            <w:r>
              <w:rPr>
                <w:rFonts w:ascii="Times New Roman" w:hAnsi="Times New Roman"/>
                <w:color w:val="000000"/>
                <w:sz w:val="20"/>
                <w:szCs w:val="20"/>
              </w:rPr>
              <w:t>Chusta animacyjna</w:t>
            </w:r>
          </w:p>
        </w:tc>
        <w:tc>
          <w:tcPr>
            <w:tcW w:w="1116" w:type="dxa"/>
            <w:tcBorders>
              <w:left w:val="single" w:sz="4" w:space="0" w:color="000000"/>
              <w:bottom w:val="single" w:sz="4" w:space="0" w:color="000000"/>
            </w:tcBorders>
            <w:tcMar>
              <w:top w:w="0" w:type="dxa"/>
              <w:left w:w="70" w:type="dxa"/>
              <w:bottom w:w="0" w:type="dxa"/>
              <w:right w:w="70" w:type="dxa"/>
            </w:tcMar>
          </w:tcPr>
          <w:p w14:paraId="5E0ACCCF" w14:textId="77777777" w:rsidR="00AF70E5" w:rsidRDefault="00000000">
            <w:pPr>
              <w:pStyle w:val="Zawartotabeli"/>
              <w:jc w:val="center"/>
            </w:pPr>
            <w:r>
              <w:rPr>
                <w:rFonts w:ascii="Times New Roman" w:hAnsi="Times New Roman"/>
                <w:color w:val="000000"/>
                <w:sz w:val="20"/>
                <w:szCs w:val="20"/>
              </w:rPr>
              <w:t>3 szt.</w:t>
            </w:r>
          </w:p>
        </w:tc>
        <w:tc>
          <w:tcPr>
            <w:tcW w:w="2670" w:type="dxa"/>
            <w:tcBorders>
              <w:left w:val="single" w:sz="4" w:space="0" w:color="000000"/>
              <w:bottom w:val="single" w:sz="4" w:space="0" w:color="000000"/>
            </w:tcBorders>
            <w:tcMar>
              <w:top w:w="0" w:type="dxa"/>
              <w:left w:w="70" w:type="dxa"/>
              <w:bottom w:w="0" w:type="dxa"/>
              <w:right w:w="70" w:type="dxa"/>
            </w:tcMar>
          </w:tcPr>
          <w:p w14:paraId="5F601663" w14:textId="77777777" w:rsidR="00AF70E5" w:rsidRDefault="00000000">
            <w:pPr>
              <w:pStyle w:val="Zawartotabeli"/>
            </w:pPr>
            <w:r>
              <w:rPr>
                <w:color w:val="000000"/>
                <w:sz w:val="20"/>
                <w:szCs w:val="20"/>
              </w:rPr>
              <w:t>Pomoce dydaktyczne do zajęć artystycznych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0447B11B" w14:textId="77777777" w:rsidR="00AF70E5" w:rsidRDefault="00000000">
            <w:pPr>
              <w:pStyle w:val="Zawartotabeli"/>
            </w:pPr>
            <w:r>
              <w:rPr>
                <w:rStyle w:val="Pogrubienie"/>
                <w:rFonts w:ascii="Times New Roman" w:hAnsi="Times New Roman"/>
                <w:b w:val="0"/>
                <w:color w:val="000000"/>
                <w:sz w:val="20"/>
                <w:szCs w:val="20"/>
              </w:rPr>
              <w:t>Chusta animacyjna do zabaw integracyjnych w przedszkolu i szkole. </w:t>
            </w:r>
            <w:r>
              <w:rPr>
                <w:rFonts w:ascii="Times New Roman" w:hAnsi="Times New Roman"/>
                <w:color w:val="000000"/>
                <w:sz w:val="20"/>
                <w:szCs w:val="20"/>
              </w:rPr>
              <w:t>Płachta jest kolorowa i lekka i może być wykorzystywana do wielu gier i zabaw zespołowych. Ma uchwyty pozwalające na uczestnictwo w zabawach kilku osobom.</w:t>
            </w:r>
            <w:r>
              <w:rPr>
                <w:rFonts w:ascii="Times New Roman" w:hAnsi="Times New Roman"/>
                <w:color w:val="000000"/>
                <w:sz w:val="20"/>
                <w:szCs w:val="20"/>
              </w:rPr>
              <w:br/>
              <w:t>• lina wszyta w środkowej części (do regulacji średnicy otworu w chuście)</w:t>
            </w:r>
            <w:r>
              <w:rPr>
                <w:rFonts w:ascii="Times New Roman" w:hAnsi="Times New Roman"/>
                <w:color w:val="000000"/>
                <w:sz w:val="20"/>
                <w:szCs w:val="20"/>
              </w:rPr>
              <w:br/>
              <w:t>• śr. 3,5 m</w:t>
            </w:r>
            <w:r>
              <w:rPr>
                <w:rFonts w:ascii="Times New Roman" w:hAnsi="Times New Roman"/>
                <w:color w:val="000000"/>
                <w:sz w:val="20"/>
                <w:szCs w:val="20"/>
              </w:rPr>
              <w:br/>
              <w:t>• 8 uchwytów</w:t>
            </w:r>
            <w:r>
              <w:rPr>
                <w:rFonts w:ascii="Times New Roman" w:hAnsi="Times New Roman"/>
                <w:color w:val="000000"/>
                <w:sz w:val="20"/>
                <w:szCs w:val="20"/>
              </w:rPr>
              <w:br/>
              <w:t>• maksymalne obciążenie 10 kg</w:t>
            </w:r>
          </w:p>
        </w:tc>
        <w:tc>
          <w:tcPr>
            <w:tcW w:w="1701" w:type="dxa"/>
            <w:tcBorders>
              <w:left w:val="single" w:sz="4" w:space="0" w:color="000000"/>
              <w:bottom w:val="single" w:sz="4" w:space="0" w:color="000000"/>
            </w:tcBorders>
            <w:tcMar>
              <w:top w:w="0" w:type="dxa"/>
              <w:left w:w="70" w:type="dxa"/>
              <w:bottom w:w="0" w:type="dxa"/>
              <w:right w:w="70" w:type="dxa"/>
            </w:tcMar>
          </w:tcPr>
          <w:p w14:paraId="4D6203D1" w14:textId="77777777" w:rsidR="00AF70E5" w:rsidRDefault="00000000">
            <w:pPr>
              <w:pStyle w:val="Zawartotabeli"/>
            </w:pPr>
            <w:r>
              <w:rPr>
                <w:noProof/>
              </w:rPr>
              <w:drawing>
                <wp:inline distT="0" distB="0" distL="0" distR="0" wp14:anchorId="368AC28F" wp14:editId="0456AE50">
                  <wp:extent cx="822325" cy="814705"/>
                  <wp:effectExtent l="0" t="0" r="0" b="0"/>
                  <wp:docPr id="67" name="Obraz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Obraz67"/>
                          <pic:cNvPicPr>
                            <a:picLocks noChangeAspect="1" noChangeArrowheads="1"/>
                          </pic:cNvPicPr>
                        </pic:nvPicPr>
                        <pic:blipFill>
                          <a:blip r:embed="rId56"/>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44394CCE" w14:textId="77777777" w:rsidR="00AF70E5" w:rsidRDefault="00AF70E5">
            <w:pPr>
              <w:pStyle w:val="Zawartotabeli"/>
              <w:rPr>
                <w:color w:val="000000"/>
              </w:rPr>
            </w:pPr>
          </w:p>
        </w:tc>
      </w:tr>
      <w:tr w:rsidR="00AF70E5" w14:paraId="58315615"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0A2C1A1E" w14:textId="77777777" w:rsidR="00AF70E5" w:rsidRDefault="00000000">
            <w:pPr>
              <w:pStyle w:val="Zawartotabeli"/>
              <w:jc w:val="center"/>
            </w:pPr>
            <w:r>
              <w:rPr>
                <w:rFonts w:ascii="Times New Roman" w:hAnsi="Times New Roman"/>
                <w:color w:val="000000"/>
                <w:sz w:val="20"/>
                <w:szCs w:val="20"/>
              </w:rPr>
              <w:t>66.</w:t>
            </w:r>
          </w:p>
        </w:tc>
        <w:tc>
          <w:tcPr>
            <w:tcW w:w="2125" w:type="dxa"/>
            <w:tcBorders>
              <w:left w:val="single" w:sz="4" w:space="0" w:color="000000"/>
              <w:bottom w:val="single" w:sz="4" w:space="0" w:color="000000"/>
            </w:tcBorders>
            <w:tcMar>
              <w:top w:w="0" w:type="dxa"/>
              <w:left w:w="70" w:type="dxa"/>
              <w:bottom w:w="0" w:type="dxa"/>
              <w:right w:w="70" w:type="dxa"/>
            </w:tcMar>
          </w:tcPr>
          <w:p w14:paraId="58F2A499" w14:textId="77777777" w:rsidR="00AF70E5" w:rsidRDefault="00000000">
            <w:pPr>
              <w:pStyle w:val="Zawartotabeli"/>
            </w:pPr>
            <w:r>
              <w:rPr>
                <w:rFonts w:ascii="Times New Roman" w:hAnsi="Times New Roman"/>
                <w:color w:val="000000"/>
                <w:sz w:val="20"/>
                <w:szCs w:val="20"/>
              </w:rPr>
              <w:t>Hula hop</w:t>
            </w:r>
          </w:p>
        </w:tc>
        <w:tc>
          <w:tcPr>
            <w:tcW w:w="1116" w:type="dxa"/>
            <w:tcBorders>
              <w:left w:val="single" w:sz="4" w:space="0" w:color="000000"/>
              <w:bottom w:val="single" w:sz="4" w:space="0" w:color="000000"/>
            </w:tcBorders>
            <w:tcMar>
              <w:top w:w="0" w:type="dxa"/>
              <w:left w:w="70" w:type="dxa"/>
              <w:bottom w:w="0" w:type="dxa"/>
              <w:right w:w="70" w:type="dxa"/>
            </w:tcMar>
          </w:tcPr>
          <w:p w14:paraId="6FA16828" w14:textId="77777777" w:rsidR="00AF70E5" w:rsidRDefault="00000000">
            <w:pPr>
              <w:pStyle w:val="Zawartotabeli"/>
              <w:jc w:val="center"/>
            </w:pPr>
            <w:r>
              <w:rPr>
                <w:rFonts w:ascii="Times New Roman" w:hAnsi="Times New Roman"/>
                <w:color w:val="000000"/>
                <w:sz w:val="20"/>
                <w:szCs w:val="20"/>
              </w:rPr>
              <w:t>15 szt.</w:t>
            </w:r>
          </w:p>
        </w:tc>
        <w:tc>
          <w:tcPr>
            <w:tcW w:w="2670" w:type="dxa"/>
            <w:tcBorders>
              <w:left w:val="single" w:sz="4" w:space="0" w:color="000000"/>
              <w:bottom w:val="single" w:sz="4" w:space="0" w:color="000000"/>
            </w:tcBorders>
            <w:tcMar>
              <w:top w:w="0" w:type="dxa"/>
              <w:left w:w="70" w:type="dxa"/>
              <w:bottom w:w="0" w:type="dxa"/>
              <w:right w:w="70" w:type="dxa"/>
            </w:tcMar>
          </w:tcPr>
          <w:p w14:paraId="1E25B9EC" w14:textId="77777777" w:rsidR="00AF70E5" w:rsidRDefault="00000000">
            <w:pPr>
              <w:pStyle w:val="Zawartotabeli"/>
            </w:pPr>
            <w:r>
              <w:rPr>
                <w:color w:val="000000"/>
                <w:sz w:val="20"/>
                <w:szCs w:val="20"/>
              </w:rPr>
              <w:t>Pomoce dydaktyczne do zajęć artystycznych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285A6216" w14:textId="77777777" w:rsidR="00AF70E5" w:rsidRDefault="00000000">
            <w:pPr>
              <w:pStyle w:val="Zawartotabeli"/>
            </w:pPr>
            <w:r>
              <w:rPr>
                <w:rFonts w:ascii="Times New Roman" w:hAnsi="Times New Roman"/>
                <w:color w:val="000000"/>
                <w:sz w:val="20"/>
                <w:szCs w:val="20"/>
              </w:rPr>
              <w:t> śr. 50 cm</w:t>
            </w:r>
          </w:p>
        </w:tc>
        <w:tc>
          <w:tcPr>
            <w:tcW w:w="1701" w:type="dxa"/>
            <w:tcBorders>
              <w:left w:val="single" w:sz="4" w:space="0" w:color="000000"/>
              <w:bottom w:val="single" w:sz="4" w:space="0" w:color="000000"/>
            </w:tcBorders>
            <w:tcMar>
              <w:top w:w="0" w:type="dxa"/>
              <w:left w:w="70" w:type="dxa"/>
              <w:bottom w:w="0" w:type="dxa"/>
              <w:right w:w="70" w:type="dxa"/>
            </w:tcMar>
          </w:tcPr>
          <w:p w14:paraId="2E71A72E" w14:textId="77777777" w:rsidR="00AF70E5" w:rsidRDefault="00000000">
            <w:pPr>
              <w:pStyle w:val="Zawartotabeli"/>
            </w:pPr>
            <w:r>
              <w:rPr>
                <w:noProof/>
              </w:rPr>
              <w:drawing>
                <wp:inline distT="0" distB="0" distL="0" distR="0" wp14:anchorId="0C69D5AF" wp14:editId="53374AE7">
                  <wp:extent cx="822325" cy="814705"/>
                  <wp:effectExtent l="0" t="0" r="0" b="0"/>
                  <wp:docPr id="68" name="Obraz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Obraz68"/>
                          <pic:cNvPicPr>
                            <a:picLocks noChangeAspect="1" noChangeArrowheads="1"/>
                          </pic:cNvPicPr>
                        </pic:nvPicPr>
                        <pic:blipFill>
                          <a:blip r:embed="rId57"/>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59276A99" w14:textId="77777777" w:rsidR="00AF70E5" w:rsidRDefault="00AF70E5">
            <w:pPr>
              <w:pStyle w:val="Zawartotabeli"/>
              <w:rPr>
                <w:color w:val="000000"/>
              </w:rPr>
            </w:pPr>
          </w:p>
        </w:tc>
      </w:tr>
      <w:tr w:rsidR="00AF70E5" w14:paraId="3BA94AFE"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77C0500C" w14:textId="77777777" w:rsidR="00AF70E5" w:rsidRDefault="00000000">
            <w:pPr>
              <w:pStyle w:val="Zawartotabeli"/>
              <w:jc w:val="center"/>
            </w:pPr>
            <w:r>
              <w:rPr>
                <w:noProof/>
              </w:rPr>
              <w:lastRenderedPageBreak/>
              <w:drawing>
                <wp:anchor distT="0" distB="0" distL="114935" distR="114935" simplePos="0" relativeHeight="251621376" behindDoc="0" locked="0" layoutInCell="0" allowOverlap="1" wp14:anchorId="0B415FD4" wp14:editId="66060EAC">
                  <wp:simplePos x="0" y="0"/>
                  <wp:positionH relativeFrom="column">
                    <wp:posOffset>8084185</wp:posOffset>
                  </wp:positionH>
                  <wp:positionV relativeFrom="paragraph">
                    <wp:posOffset>419735</wp:posOffset>
                  </wp:positionV>
                  <wp:extent cx="685800" cy="685800"/>
                  <wp:effectExtent l="0" t="0" r="0" b="0"/>
                  <wp:wrapTopAndBottom/>
                  <wp:docPr id="69" name="Obraz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Obraz69"/>
                          <pic:cNvPicPr>
                            <a:picLocks noChangeAspect="1" noChangeArrowheads="1"/>
                          </pic:cNvPicPr>
                        </pic:nvPicPr>
                        <pic:blipFill>
                          <a:blip r:embed="rId58"/>
                          <a:stretch>
                            <a:fillRect/>
                          </a:stretch>
                        </pic:blipFill>
                        <pic:spPr bwMode="auto">
                          <a:xfrm>
                            <a:off x="0" y="0"/>
                            <a:ext cx="685800" cy="685800"/>
                          </a:xfrm>
                          <a:prstGeom prst="rect">
                            <a:avLst/>
                          </a:prstGeom>
                        </pic:spPr>
                      </pic:pic>
                    </a:graphicData>
                  </a:graphic>
                </wp:anchor>
              </w:drawing>
            </w:r>
            <w:r>
              <w:rPr>
                <w:rFonts w:ascii="Times New Roman" w:hAnsi="Times New Roman"/>
                <w:color w:val="000000"/>
                <w:sz w:val="20"/>
                <w:szCs w:val="20"/>
              </w:rPr>
              <w:t>67.</w:t>
            </w:r>
          </w:p>
        </w:tc>
        <w:tc>
          <w:tcPr>
            <w:tcW w:w="2125" w:type="dxa"/>
            <w:tcBorders>
              <w:left w:val="single" w:sz="4" w:space="0" w:color="000000"/>
              <w:bottom w:val="single" w:sz="4" w:space="0" w:color="000000"/>
            </w:tcBorders>
            <w:tcMar>
              <w:top w:w="0" w:type="dxa"/>
              <w:left w:w="70" w:type="dxa"/>
              <w:bottom w:w="0" w:type="dxa"/>
              <w:right w:w="70" w:type="dxa"/>
            </w:tcMar>
          </w:tcPr>
          <w:p w14:paraId="27CBD632" w14:textId="77777777" w:rsidR="00AF70E5" w:rsidRDefault="00000000">
            <w:pPr>
              <w:pStyle w:val="Zawartotabeli"/>
            </w:pPr>
            <w:r>
              <w:rPr>
                <w:rFonts w:ascii="Times New Roman" w:hAnsi="Times New Roman"/>
                <w:color w:val="000000"/>
                <w:sz w:val="20"/>
                <w:szCs w:val="20"/>
              </w:rPr>
              <w:t>Radioodtwarzacz</w:t>
            </w:r>
          </w:p>
        </w:tc>
        <w:tc>
          <w:tcPr>
            <w:tcW w:w="1116" w:type="dxa"/>
            <w:tcBorders>
              <w:left w:val="single" w:sz="4" w:space="0" w:color="000000"/>
              <w:bottom w:val="single" w:sz="4" w:space="0" w:color="000000"/>
            </w:tcBorders>
            <w:tcMar>
              <w:top w:w="0" w:type="dxa"/>
              <w:left w:w="70" w:type="dxa"/>
              <w:bottom w:w="0" w:type="dxa"/>
              <w:right w:w="70" w:type="dxa"/>
            </w:tcMar>
          </w:tcPr>
          <w:p w14:paraId="51E4FD20" w14:textId="77777777" w:rsidR="00AF70E5" w:rsidRDefault="00000000">
            <w:pPr>
              <w:pStyle w:val="Zawartotabeli"/>
              <w:jc w:val="center"/>
            </w:pPr>
            <w:r>
              <w:rPr>
                <w:rFonts w:ascii="Times New Roman" w:hAnsi="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58CFA0F8" w14:textId="77777777" w:rsidR="00AF70E5" w:rsidRDefault="00000000">
            <w:pPr>
              <w:pStyle w:val="Zawartotabeli"/>
            </w:pPr>
            <w:r>
              <w:rPr>
                <w:color w:val="000000"/>
                <w:sz w:val="20"/>
                <w:szCs w:val="20"/>
              </w:rPr>
              <w:t>Pomoce dydaktyczne do zajęć artystycznych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305F3CF6" w14:textId="77777777" w:rsidR="00AF70E5" w:rsidRDefault="00000000">
            <w:pPr>
              <w:pStyle w:val="Tekstpodstawowy"/>
              <w:jc w:val="both"/>
            </w:pPr>
            <w:r>
              <w:rPr>
                <w:rFonts w:ascii="Times New Roman" w:hAnsi="Times New Roman"/>
                <w:color w:val="000000"/>
                <w:sz w:val="20"/>
                <w:szCs w:val="20"/>
              </w:rPr>
              <w:t xml:space="preserve">Przenośny radioodtwarzacz stereo z funkcjami odtwarzania płyt CD, kaset magnetofonowych oraz odbioru radia cyfrowego DAB+, DAB+ i analogowego FM. Urządzenie powinno umożliwiać odtwarzanie plików audio z nośników USB oraz posiadać łączność Bluetooth do bezprzewodowego przesyłania muzyki z urządzeń mobilnych. Dodatkowo, radioodtwarzacz powinien być wyposażony w jednokasetowy magnetofon umożliwiający nagrywanie na kasety oraz odtwarzanie muzyki z kaset. </w:t>
            </w:r>
            <w:r>
              <w:rPr>
                <w:rFonts w:ascii="Times New Roman" w:hAnsi="Times New Roman"/>
                <w:sz w:val="20"/>
                <w:szCs w:val="20"/>
              </w:rPr>
              <w:t>Radioodtwarzacz powinien oferować możliwość zaprogramowania co najmniej 20 stacji radiowych oraz posiadać funkcje budzika i wyłącznika czasowego (</w:t>
            </w:r>
            <w:proofErr w:type="spellStart"/>
            <w:r>
              <w:rPr>
                <w:rFonts w:ascii="Times New Roman" w:hAnsi="Times New Roman"/>
                <w:sz w:val="20"/>
                <w:szCs w:val="20"/>
              </w:rPr>
              <w:t>sleep</w:t>
            </w:r>
            <w:proofErr w:type="spellEnd"/>
            <w:r>
              <w:rPr>
                <w:rFonts w:ascii="Times New Roman" w:hAnsi="Times New Roman"/>
                <w:sz w:val="20"/>
                <w:szCs w:val="20"/>
              </w:rPr>
              <w:t xml:space="preserve"> </w:t>
            </w:r>
            <w:proofErr w:type="spellStart"/>
            <w:r>
              <w:rPr>
                <w:rFonts w:ascii="Times New Roman" w:hAnsi="Times New Roman"/>
                <w:sz w:val="20"/>
                <w:szCs w:val="20"/>
              </w:rPr>
              <w:t>timer</w:t>
            </w:r>
            <w:proofErr w:type="spellEnd"/>
            <w:r>
              <w:rPr>
                <w:rFonts w:ascii="Times New Roman" w:hAnsi="Times New Roman"/>
                <w:sz w:val="20"/>
                <w:szCs w:val="20"/>
              </w:rPr>
              <w:t xml:space="preserve">). Urządzenie powinno być wyposażone w wyświetlacz LCD podświetlany, pilot zdalnego sterowania oraz uchwyt do przenoszenia, co zapewni wygodę użytkowania. Zasilanie urządzenia powinno być możliwe zarówno z sieci elektrycznej 220–240 V, jak i za pomocą 8 baterii R20, co zapewni mobilność. Moc wyjściowa urządzenia powinna wynosić co najmniej 12 W RMS, a głośniki powinny być dwudrożne z systemem </w:t>
            </w:r>
            <w:proofErr w:type="spellStart"/>
            <w:r>
              <w:rPr>
                <w:rFonts w:ascii="Times New Roman" w:hAnsi="Times New Roman"/>
                <w:sz w:val="20"/>
                <w:szCs w:val="20"/>
              </w:rPr>
              <w:t>bass</w:t>
            </w:r>
            <w:proofErr w:type="spellEnd"/>
            <w:r>
              <w:rPr>
                <w:rFonts w:ascii="Times New Roman" w:hAnsi="Times New Roman"/>
                <w:sz w:val="20"/>
                <w:szCs w:val="20"/>
              </w:rPr>
              <w:t xml:space="preserve"> </w:t>
            </w:r>
            <w:proofErr w:type="spellStart"/>
            <w:r>
              <w:rPr>
                <w:rFonts w:ascii="Times New Roman" w:hAnsi="Times New Roman"/>
                <w:sz w:val="20"/>
                <w:szCs w:val="20"/>
              </w:rPr>
              <w:t>reflex</w:t>
            </w:r>
            <w:proofErr w:type="spellEnd"/>
            <w:r>
              <w:rPr>
                <w:rFonts w:ascii="Times New Roman" w:hAnsi="Times New Roman"/>
                <w:sz w:val="20"/>
                <w:szCs w:val="20"/>
              </w:rPr>
              <w:t>, zapewniając wysoką jakość dźwięku. Urządzenie powinno być dostępne w kolorze czarno-srebrnym, a jego wymiary nie powinny przekraczać 390 x 228 x 138 mm, przy wadze nie większej niż 2,1 kg.</w:t>
            </w:r>
          </w:p>
        </w:tc>
        <w:tc>
          <w:tcPr>
            <w:tcW w:w="1701" w:type="dxa"/>
            <w:tcBorders>
              <w:left w:val="single" w:sz="4" w:space="0" w:color="000000"/>
              <w:bottom w:val="single" w:sz="4" w:space="0" w:color="000000"/>
            </w:tcBorders>
            <w:tcMar>
              <w:top w:w="0" w:type="dxa"/>
              <w:left w:w="70" w:type="dxa"/>
              <w:bottom w:w="0" w:type="dxa"/>
              <w:right w:w="70" w:type="dxa"/>
            </w:tcMar>
          </w:tcPr>
          <w:p w14:paraId="50B26E4D" w14:textId="77777777" w:rsidR="00AF70E5" w:rsidRDefault="00AF70E5">
            <w:pPr>
              <w:pStyle w:val="Zawartotabeli"/>
            </w:pP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683E5E01" w14:textId="77777777" w:rsidR="00AF70E5" w:rsidRDefault="00AF70E5">
            <w:pPr>
              <w:pStyle w:val="Zawartotabeli"/>
              <w:rPr>
                <w:color w:val="000000"/>
              </w:rPr>
            </w:pPr>
          </w:p>
        </w:tc>
      </w:tr>
      <w:tr w:rsidR="00AF70E5" w14:paraId="671895B7"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68AECB10" w14:textId="77777777" w:rsidR="00AF70E5" w:rsidRDefault="00AF70E5">
            <w:pPr>
              <w:pStyle w:val="Zawartotabeli"/>
              <w:rPr>
                <w:color w:val="000000"/>
              </w:rPr>
            </w:pPr>
          </w:p>
          <w:p w14:paraId="14B10805" w14:textId="77777777" w:rsidR="00AF70E5" w:rsidRDefault="00AF70E5">
            <w:pPr>
              <w:rPr>
                <w:rFonts w:eastAsia="Times New Roman" w:cs="Times New Roman"/>
                <w:color w:val="000000"/>
              </w:rPr>
            </w:pPr>
          </w:p>
          <w:p w14:paraId="668D6E2C" w14:textId="77777777" w:rsidR="00AF70E5" w:rsidRDefault="00000000">
            <w:pPr>
              <w:pStyle w:val="Zawartotabeli"/>
              <w:jc w:val="center"/>
            </w:pPr>
            <w:r>
              <w:rPr>
                <w:rFonts w:ascii="Times New Roman" w:hAnsi="Times New Roman"/>
                <w:color w:val="000000"/>
                <w:sz w:val="20"/>
                <w:szCs w:val="20"/>
              </w:rPr>
              <w:t>68.</w:t>
            </w:r>
          </w:p>
        </w:tc>
        <w:tc>
          <w:tcPr>
            <w:tcW w:w="2125" w:type="dxa"/>
            <w:tcBorders>
              <w:left w:val="single" w:sz="4" w:space="0" w:color="000000"/>
              <w:bottom w:val="single" w:sz="4" w:space="0" w:color="000000"/>
            </w:tcBorders>
            <w:tcMar>
              <w:top w:w="0" w:type="dxa"/>
              <w:left w:w="70" w:type="dxa"/>
              <w:bottom w:w="0" w:type="dxa"/>
              <w:right w:w="70" w:type="dxa"/>
            </w:tcMar>
          </w:tcPr>
          <w:p w14:paraId="5AC87D54" w14:textId="77777777" w:rsidR="00AF70E5" w:rsidRDefault="00AF70E5">
            <w:pPr>
              <w:pStyle w:val="Zawartotabeli"/>
              <w:jc w:val="center"/>
            </w:pPr>
          </w:p>
          <w:p w14:paraId="587CD635" w14:textId="77777777" w:rsidR="00AF70E5" w:rsidRDefault="00000000">
            <w:pPr>
              <w:pStyle w:val="Zawartotabeli"/>
            </w:pPr>
            <w:r>
              <w:rPr>
                <w:rFonts w:ascii="Times New Roman" w:hAnsi="Times New Roman"/>
                <w:color w:val="000000"/>
                <w:sz w:val="20"/>
                <w:szCs w:val="20"/>
              </w:rPr>
              <w:t>Statyw do telefonu</w:t>
            </w:r>
          </w:p>
        </w:tc>
        <w:tc>
          <w:tcPr>
            <w:tcW w:w="1116" w:type="dxa"/>
            <w:tcBorders>
              <w:left w:val="single" w:sz="4" w:space="0" w:color="000000"/>
              <w:bottom w:val="single" w:sz="4" w:space="0" w:color="000000"/>
            </w:tcBorders>
            <w:tcMar>
              <w:top w:w="0" w:type="dxa"/>
              <w:left w:w="70" w:type="dxa"/>
              <w:bottom w:w="0" w:type="dxa"/>
              <w:right w:w="70" w:type="dxa"/>
            </w:tcMar>
          </w:tcPr>
          <w:p w14:paraId="48328F29" w14:textId="77777777" w:rsidR="00AF70E5" w:rsidRDefault="00AF70E5">
            <w:pPr>
              <w:pStyle w:val="Zawartotabeli"/>
            </w:pPr>
          </w:p>
          <w:p w14:paraId="56AB04EA" w14:textId="77777777" w:rsidR="00AF70E5" w:rsidRDefault="00000000">
            <w:pPr>
              <w:pStyle w:val="Zawartotabeli"/>
              <w:jc w:val="center"/>
            </w:pPr>
            <w:r>
              <w:rPr>
                <w:rFonts w:ascii="Times New Roman" w:hAnsi="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79E869DC" w14:textId="77777777" w:rsidR="00AF70E5" w:rsidRDefault="00AF70E5">
            <w:pPr>
              <w:pStyle w:val="Zawartotabeli"/>
              <w:jc w:val="center"/>
            </w:pPr>
          </w:p>
          <w:p w14:paraId="6432097E" w14:textId="77777777" w:rsidR="00AF70E5" w:rsidRDefault="00000000">
            <w:pPr>
              <w:pStyle w:val="Zawartotabeli"/>
            </w:pPr>
            <w:r>
              <w:rPr>
                <w:rFonts w:ascii="Times New Roman" w:hAnsi="Times New Roman"/>
                <w:color w:val="000000"/>
                <w:sz w:val="20"/>
                <w:szCs w:val="20"/>
              </w:rPr>
              <w:t>Pomoce dydaktyczne do zajęć artystycznych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6EA30841" w14:textId="77777777" w:rsidR="00AF70E5" w:rsidRDefault="00AF70E5">
            <w:pPr>
              <w:pStyle w:val="Zawartotabeli"/>
            </w:pPr>
          </w:p>
          <w:p w14:paraId="7F808B83" w14:textId="77777777" w:rsidR="00AF70E5" w:rsidRDefault="00000000">
            <w:pPr>
              <w:pStyle w:val="Zawartotabeli"/>
              <w:jc w:val="both"/>
            </w:pPr>
            <w:r>
              <w:rPr>
                <w:rFonts w:ascii="Times New Roman" w:hAnsi="Times New Roman"/>
                <w:color w:val="000000"/>
                <w:sz w:val="20"/>
                <w:szCs w:val="20"/>
              </w:rPr>
              <w:t xml:space="preserve">Ręczny, ultralekki, kieszonkowy </w:t>
            </w:r>
            <w:proofErr w:type="spellStart"/>
            <w:r>
              <w:rPr>
                <w:rFonts w:ascii="Times New Roman" w:hAnsi="Times New Roman"/>
                <w:color w:val="000000"/>
                <w:sz w:val="20"/>
                <w:szCs w:val="20"/>
              </w:rPr>
              <w:t>gimbal</w:t>
            </w:r>
            <w:proofErr w:type="spellEnd"/>
            <w:r>
              <w:rPr>
                <w:rFonts w:ascii="Times New Roman" w:hAnsi="Times New Roman"/>
                <w:color w:val="000000"/>
                <w:sz w:val="20"/>
                <w:szCs w:val="20"/>
              </w:rPr>
              <w:t xml:space="preserve"> do </w:t>
            </w:r>
            <w:proofErr w:type="spellStart"/>
            <w:r>
              <w:rPr>
                <w:rFonts w:ascii="Times New Roman" w:hAnsi="Times New Roman"/>
                <w:color w:val="000000"/>
                <w:sz w:val="20"/>
                <w:szCs w:val="20"/>
              </w:rPr>
              <w:t>smartfona</w:t>
            </w:r>
            <w:proofErr w:type="spellEnd"/>
            <w:r>
              <w:rPr>
                <w:rFonts w:ascii="Times New Roman" w:hAnsi="Times New Roman"/>
                <w:color w:val="000000"/>
                <w:sz w:val="20"/>
                <w:szCs w:val="20"/>
              </w:rPr>
              <w:t xml:space="preserve">, przeznaczony do stabilizacji obrazu podczas nagrywania materiałów wideo. Urządzenie ma być fabrycznie nowe, nieużywane, wolne od wad fizycznych i prawnych, kompletne oraz gotowe do użytku bez konieczności dokonywania dodatkowych zakupów lub instalacji. </w:t>
            </w:r>
            <w:proofErr w:type="spellStart"/>
            <w:r>
              <w:rPr>
                <w:rFonts w:ascii="Times New Roman" w:hAnsi="Times New Roman"/>
                <w:color w:val="000000"/>
                <w:sz w:val="20"/>
                <w:szCs w:val="20"/>
              </w:rPr>
              <w:t>Gimbal</w:t>
            </w:r>
            <w:proofErr w:type="spellEnd"/>
            <w:r>
              <w:rPr>
                <w:rFonts w:ascii="Times New Roman" w:hAnsi="Times New Roman"/>
                <w:color w:val="000000"/>
                <w:sz w:val="20"/>
                <w:szCs w:val="20"/>
              </w:rPr>
              <w:t xml:space="preserve"> ma być wykonany z tworzyw PC oraz PA6 i posiadać zakres obrotu w osi </w:t>
            </w:r>
            <w:proofErr w:type="spellStart"/>
            <w:r>
              <w:rPr>
                <w:rFonts w:ascii="Times New Roman" w:hAnsi="Times New Roman"/>
                <w:color w:val="000000"/>
                <w:sz w:val="20"/>
                <w:szCs w:val="20"/>
              </w:rPr>
              <w:t>Tilt</w:t>
            </w:r>
            <w:proofErr w:type="spellEnd"/>
            <w:r>
              <w:rPr>
                <w:rFonts w:ascii="Times New Roman" w:hAnsi="Times New Roman"/>
                <w:color w:val="000000"/>
                <w:sz w:val="20"/>
                <w:szCs w:val="20"/>
              </w:rPr>
              <w:t xml:space="preserve"> wynoszący co najmniej 165°, w osi </w:t>
            </w:r>
            <w:proofErr w:type="spellStart"/>
            <w:r>
              <w:rPr>
                <w:rFonts w:ascii="Times New Roman" w:hAnsi="Times New Roman"/>
                <w:color w:val="000000"/>
                <w:sz w:val="20"/>
                <w:szCs w:val="20"/>
              </w:rPr>
              <w:t>Roll</w:t>
            </w:r>
            <w:proofErr w:type="spellEnd"/>
            <w:r>
              <w:rPr>
                <w:rFonts w:ascii="Times New Roman" w:hAnsi="Times New Roman"/>
                <w:color w:val="000000"/>
                <w:sz w:val="20"/>
                <w:szCs w:val="20"/>
              </w:rPr>
              <w:t xml:space="preserve"> co najmniej 323° oraz w osi Pan co najmniej 330°. Wymiary urządzenia po rozłożeniu nie mogą przekraczać 24,8 x 9,4 x 6,4 cm, natomiast po złożeniu 14,6 x 11,1 x 5,8 cm. Waga urządzenia bez akcesoriów nie może przekraczać 272 g. Wymagany jest udźwig na poziomie co najmniej 250 g oraz mocowanie w postaci standardowego gwintu żeńskiego 1/4". Urządzenie musi być wyposażone w port ładowania USB typu C oraz zasilane wbudowanym akumulatorem o parametrach 7,4 V, 1300 </w:t>
            </w:r>
            <w:proofErr w:type="spellStart"/>
            <w:r>
              <w:rPr>
                <w:rFonts w:ascii="Times New Roman" w:hAnsi="Times New Roman"/>
                <w:color w:val="000000"/>
                <w:sz w:val="20"/>
                <w:szCs w:val="20"/>
              </w:rPr>
              <w:t>mAh</w:t>
            </w:r>
            <w:proofErr w:type="spellEnd"/>
            <w:r>
              <w:rPr>
                <w:rFonts w:ascii="Times New Roman" w:hAnsi="Times New Roman"/>
                <w:color w:val="000000"/>
                <w:sz w:val="20"/>
                <w:szCs w:val="20"/>
              </w:rPr>
              <w:t xml:space="preserve"> i 9,62 </w:t>
            </w:r>
            <w:proofErr w:type="spellStart"/>
            <w:r>
              <w:rPr>
                <w:rFonts w:ascii="Times New Roman" w:hAnsi="Times New Roman"/>
                <w:color w:val="000000"/>
                <w:sz w:val="20"/>
                <w:szCs w:val="20"/>
              </w:rPr>
              <w:t>Wh</w:t>
            </w:r>
            <w:proofErr w:type="spellEnd"/>
            <w:r>
              <w:rPr>
                <w:rFonts w:ascii="Times New Roman" w:hAnsi="Times New Roman"/>
                <w:color w:val="000000"/>
                <w:sz w:val="20"/>
                <w:szCs w:val="20"/>
              </w:rPr>
              <w:t xml:space="preserve">. Czas pracy na jednym ładowaniu powinien wynosić do 9 godzin przy obciążeniu 150 g, a pełne ładowanie nie powinno przekraczać 1,5 godziny przy zastosowaniu ładowarki o parametrach 5V / 2A, bez obsługi funkcji szybkiego ładowania. </w:t>
            </w:r>
            <w:proofErr w:type="spellStart"/>
            <w:r>
              <w:rPr>
                <w:rFonts w:ascii="Times New Roman" w:hAnsi="Times New Roman"/>
                <w:color w:val="000000"/>
                <w:sz w:val="20"/>
                <w:szCs w:val="20"/>
              </w:rPr>
              <w:t>Gimbal</w:t>
            </w:r>
            <w:proofErr w:type="spellEnd"/>
            <w:r>
              <w:rPr>
                <w:rFonts w:ascii="Times New Roman" w:hAnsi="Times New Roman"/>
                <w:color w:val="000000"/>
                <w:sz w:val="20"/>
                <w:szCs w:val="20"/>
              </w:rPr>
              <w:t xml:space="preserve"> ma być kompatybilny ze smartfonami o wadze </w:t>
            </w:r>
            <w:r>
              <w:rPr>
                <w:rFonts w:ascii="Times New Roman" w:hAnsi="Times New Roman"/>
                <w:color w:val="000000"/>
                <w:sz w:val="20"/>
                <w:szCs w:val="20"/>
              </w:rPr>
              <w:lastRenderedPageBreak/>
              <w:t xml:space="preserve">do 250 g i szerokości od 41 do 89 mm, w tym z urządzeniami różnych producentów. Wymagana jest możliwość obsługi jedną ręką, w tym sterowanie joystickiem i przyciskami, kontrola zoomu, zmiana kamery z przedniej na tylną, wykonywanie zdjęć, nagrywanie filmów oraz korzystanie z funkcji śledzenia twarzy i obiektów. Urządzenie ma umożliwiać szybką zmianę orientacji telefonu z poziomej na pionową oraz obsługę podstawowych funkcji za pomocą gestów. Wraz z </w:t>
            </w:r>
            <w:proofErr w:type="spellStart"/>
            <w:r>
              <w:rPr>
                <w:rFonts w:ascii="Times New Roman" w:hAnsi="Times New Roman"/>
                <w:color w:val="000000"/>
                <w:sz w:val="20"/>
                <w:szCs w:val="20"/>
              </w:rPr>
              <w:t>gimbalem</w:t>
            </w:r>
            <w:proofErr w:type="spellEnd"/>
            <w:r>
              <w:rPr>
                <w:rFonts w:ascii="Times New Roman" w:hAnsi="Times New Roman"/>
                <w:color w:val="000000"/>
                <w:sz w:val="20"/>
                <w:szCs w:val="20"/>
              </w:rPr>
              <w:t xml:space="preserve"> należy dostarczyć statyw przystosowany do współpracy z urządzeniem, kabel USB – USB-C oraz pokrowiec na </w:t>
            </w:r>
            <w:proofErr w:type="spellStart"/>
            <w:r>
              <w:rPr>
                <w:rFonts w:ascii="Times New Roman" w:hAnsi="Times New Roman"/>
                <w:color w:val="000000"/>
                <w:sz w:val="20"/>
                <w:szCs w:val="20"/>
              </w:rPr>
              <w:t>gimbal</w:t>
            </w:r>
            <w:proofErr w:type="spellEnd"/>
            <w:r>
              <w:rPr>
                <w:rFonts w:ascii="Times New Roman" w:hAnsi="Times New Roman"/>
                <w:color w:val="000000"/>
                <w:sz w:val="20"/>
                <w:szCs w:val="20"/>
              </w:rPr>
              <w:t xml:space="preserve"> i akcesoria. Wszystkie elementy muszą być fabrycznie nowe, zapakowane w oryginalne opakowanie producenta oraz objęte gwarancją zgodnie z obowiązującymi przepisami.</w:t>
            </w:r>
          </w:p>
        </w:tc>
        <w:tc>
          <w:tcPr>
            <w:tcW w:w="1701" w:type="dxa"/>
            <w:tcBorders>
              <w:left w:val="single" w:sz="4" w:space="0" w:color="000000"/>
              <w:bottom w:val="single" w:sz="4" w:space="0" w:color="000000"/>
            </w:tcBorders>
            <w:tcMar>
              <w:top w:w="0" w:type="dxa"/>
              <w:left w:w="70" w:type="dxa"/>
              <w:bottom w:w="0" w:type="dxa"/>
              <w:right w:w="70" w:type="dxa"/>
            </w:tcMar>
          </w:tcPr>
          <w:p w14:paraId="017521FF" w14:textId="77777777" w:rsidR="00AF70E5" w:rsidRDefault="00AF70E5">
            <w:pPr>
              <w:pStyle w:val="Zawartotabeli"/>
              <w:jc w:val="both"/>
            </w:pPr>
          </w:p>
          <w:p w14:paraId="05A5DB6D" w14:textId="77777777" w:rsidR="00AF70E5" w:rsidRDefault="00000000">
            <w:pPr>
              <w:pStyle w:val="Zawartotabeli"/>
            </w:pPr>
            <w:r>
              <w:rPr>
                <w:noProof/>
              </w:rPr>
              <w:drawing>
                <wp:inline distT="0" distB="0" distL="0" distR="0" wp14:anchorId="116DC157" wp14:editId="3A9EECD0">
                  <wp:extent cx="822325" cy="814705"/>
                  <wp:effectExtent l="0" t="0" r="0" b="0"/>
                  <wp:docPr id="70" name="Obraz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Obraz70"/>
                          <pic:cNvPicPr>
                            <a:picLocks noChangeAspect="1" noChangeArrowheads="1"/>
                          </pic:cNvPicPr>
                        </pic:nvPicPr>
                        <pic:blipFill>
                          <a:blip r:embed="rId59"/>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46DFA962" w14:textId="77777777" w:rsidR="00AF70E5" w:rsidRDefault="00AF70E5">
            <w:pPr>
              <w:pStyle w:val="Zawartotabeli"/>
            </w:pPr>
          </w:p>
          <w:p w14:paraId="0D71F033" w14:textId="77777777" w:rsidR="00AF70E5" w:rsidRDefault="00AF70E5">
            <w:pPr>
              <w:pStyle w:val="Zawartotabeli"/>
              <w:rPr>
                <w:color w:val="000000"/>
              </w:rPr>
            </w:pPr>
          </w:p>
        </w:tc>
      </w:tr>
      <w:tr w:rsidR="00AF70E5" w14:paraId="3740D3F3"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3534685F" w14:textId="77777777" w:rsidR="00AF70E5" w:rsidRDefault="00000000">
            <w:pPr>
              <w:pStyle w:val="Zawartotabeli"/>
              <w:jc w:val="center"/>
            </w:pPr>
            <w:r>
              <w:rPr>
                <w:rFonts w:ascii="Times New Roman" w:hAnsi="Times New Roman"/>
                <w:color w:val="000000"/>
                <w:sz w:val="20"/>
                <w:szCs w:val="20"/>
              </w:rPr>
              <w:t>69.</w:t>
            </w:r>
          </w:p>
        </w:tc>
        <w:tc>
          <w:tcPr>
            <w:tcW w:w="2125" w:type="dxa"/>
            <w:tcBorders>
              <w:left w:val="single" w:sz="4" w:space="0" w:color="000000"/>
              <w:bottom w:val="single" w:sz="4" w:space="0" w:color="000000"/>
            </w:tcBorders>
            <w:tcMar>
              <w:top w:w="0" w:type="dxa"/>
              <w:left w:w="70" w:type="dxa"/>
              <w:bottom w:w="0" w:type="dxa"/>
              <w:right w:w="70" w:type="dxa"/>
            </w:tcMar>
          </w:tcPr>
          <w:p w14:paraId="3694C4A7" w14:textId="77777777" w:rsidR="00AF70E5" w:rsidRDefault="00000000">
            <w:pPr>
              <w:pStyle w:val="Zawartotabeli"/>
            </w:pPr>
            <w:r>
              <w:rPr>
                <w:rFonts w:ascii="Times New Roman" w:hAnsi="Times New Roman"/>
                <w:color w:val="000000"/>
                <w:sz w:val="20"/>
                <w:szCs w:val="20"/>
              </w:rPr>
              <w:t>Piłeczki do basen</w:t>
            </w:r>
          </w:p>
        </w:tc>
        <w:tc>
          <w:tcPr>
            <w:tcW w:w="1116" w:type="dxa"/>
            <w:tcBorders>
              <w:left w:val="single" w:sz="4" w:space="0" w:color="000000"/>
              <w:bottom w:val="single" w:sz="4" w:space="0" w:color="000000"/>
            </w:tcBorders>
            <w:tcMar>
              <w:top w:w="0" w:type="dxa"/>
              <w:left w:w="70" w:type="dxa"/>
              <w:bottom w:w="0" w:type="dxa"/>
              <w:right w:w="70" w:type="dxa"/>
            </w:tcMar>
          </w:tcPr>
          <w:p w14:paraId="044900BB" w14:textId="77777777" w:rsidR="00AF70E5" w:rsidRDefault="00000000">
            <w:pPr>
              <w:pStyle w:val="Zawartotabeli"/>
              <w:jc w:val="center"/>
            </w:pPr>
            <w:r>
              <w:rPr>
                <w:rFonts w:ascii="Times New Roman" w:hAnsi="Times New Roman"/>
                <w:color w:val="000000"/>
                <w:sz w:val="20"/>
                <w:szCs w:val="20"/>
              </w:rPr>
              <w:t xml:space="preserve">2 </w:t>
            </w:r>
            <w:proofErr w:type="spellStart"/>
            <w:r>
              <w:rPr>
                <w:rFonts w:ascii="Times New Roman" w:hAnsi="Times New Roman"/>
                <w:color w:val="000000"/>
                <w:sz w:val="20"/>
                <w:szCs w:val="20"/>
              </w:rPr>
              <w:t>kompl</w:t>
            </w:r>
            <w:proofErr w:type="spellEnd"/>
            <w:r>
              <w:rPr>
                <w:rFonts w:ascii="Times New Roman" w:hAnsi="Times New Roman"/>
                <w:color w:val="000000"/>
                <w:sz w:val="20"/>
                <w:szCs w:val="20"/>
              </w:rPr>
              <w:t>.</w:t>
            </w:r>
          </w:p>
        </w:tc>
        <w:tc>
          <w:tcPr>
            <w:tcW w:w="2670" w:type="dxa"/>
            <w:tcBorders>
              <w:left w:val="single" w:sz="4" w:space="0" w:color="000000"/>
              <w:bottom w:val="single" w:sz="4" w:space="0" w:color="000000"/>
            </w:tcBorders>
            <w:tcMar>
              <w:top w:w="0" w:type="dxa"/>
              <w:left w:w="70" w:type="dxa"/>
              <w:bottom w:w="0" w:type="dxa"/>
              <w:right w:w="70" w:type="dxa"/>
            </w:tcMar>
          </w:tcPr>
          <w:p w14:paraId="7FADB309" w14:textId="77777777" w:rsidR="00AF70E5" w:rsidRDefault="00000000">
            <w:pPr>
              <w:pStyle w:val="Zawartotabeli"/>
            </w:pPr>
            <w:r>
              <w:rPr>
                <w:rFonts w:ascii="Times New Roman" w:hAnsi="Times New Roman"/>
                <w:color w:val="000000"/>
                <w:sz w:val="20"/>
                <w:szCs w:val="20"/>
              </w:rPr>
              <w:t>Pomoce dydaktyczne do zajęć artystycznych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45BA6DCF" w14:textId="77777777" w:rsidR="00AF70E5" w:rsidRDefault="00000000">
            <w:pPr>
              <w:pStyle w:val="Zawartotabeli"/>
            </w:pPr>
            <w:r>
              <w:rPr>
                <w:color w:val="000000"/>
                <w:sz w:val="20"/>
                <w:szCs w:val="20"/>
              </w:rPr>
              <w:t>Trwałe, bardzo bezpieczne dla dzieci i nie pękają. Można nimi wypełnić suchy basen lub piaskownicę. Komplet powinien zawierać 200 szt. piłeczek.</w:t>
            </w:r>
            <w:r>
              <w:rPr>
                <w:color w:val="000000"/>
                <w:sz w:val="20"/>
                <w:szCs w:val="20"/>
              </w:rPr>
              <w:br/>
              <w:t>• śr. 6 cm</w:t>
            </w:r>
          </w:p>
        </w:tc>
        <w:tc>
          <w:tcPr>
            <w:tcW w:w="1701" w:type="dxa"/>
            <w:tcBorders>
              <w:left w:val="single" w:sz="4" w:space="0" w:color="000000"/>
              <w:bottom w:val="single" w:sz="4" w:space="0" w:color="000000"/>
            </w:tcBorders>
            <w:tcMar>
              <w:top w:w="0" w:type="dxa"/>
              <w:left w:w="70" w:type="dxa"/>
              <w:bottom w:w="0" w:type="dxa"/>
              <w:right w:w="70" w:type="dxa"/>
            </w:tcMar>
          </w:tcPr>
          <w:p w14:paraId="1C137CB0" w14:textId="77777777" w:rsidR="00AF70E5" w:rsidRDefault="00000000">
            <w:pPr>
              <w:pStyle w:val="Zawartotabeli"/>
            </w:pPr>
            <w:r>
              <w:rPr>
                <w:noProof/>
              </w:rPr>
              <w:drawing>
                <wp:inline distT="0" distB="0" distL="0" distR="0" wp14:anchorId="7DEFC8F7" wp14:editId="72FDB106">
                  <wp:extent cx="822325" cy="814705"/>
                  <wp:effectExtent l="0" t="0" r="0" b="0"/>
                  <wp:docPr id="71" name="Obraz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Obraz71"/>
                          <pic:cNvPicPr>
                            <a:picLocks noChangeAspect="1" noChangeArrowheads="1"/>
                          </pic:cNvPicPr>
                        </pic:nvPicPr>
                        <pic:blipFill>
                          <a:blip r:embed="rId60"/>
                          <a:stretch>
                            <a:fillRect/>
                          </a:stretch>
                        </pic:blipFill>
                        <pic:spPr bwMode="auto">
                          <a:xfrm>
                            <a:off x="0" y="0"/>
                            <a:ext cx="822325" cy="814705"/>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32A3214A" w14:textId="77777777" w:rsidR="00AF70E5" w:rsidRDefault="00AF70E5">
            <w:pPr>
              <w:pStyle w:val="Zawartotabeli"/>
              <w:rPr>
                <w:color w:val="000000"/>
              </w:rPr>
            </w:pPr>
          </w:p>
        </w:tc>
      </w:tr>
      <w:tr w:rsidR="00AF70E5" w14:paraId="08CFC555"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4D0FD05E" w14:textId="77777777" w:rsidR="00AF70E5" w:rsidRDefault="00000000">
            <w:pPr>
              <w:pStyle w:val="Zawartotabeli"/>
              <w:jc w:val="center"/>
            </w:pPr>
            <w:r>
              <w:rPr>
                <w:rFonts w:ascii="Times New Roman" w:hAnsi="Times New Roman"/>
                <w:color w:val="000000"/>
                <w:sz w:val="20"/>
                <w:szCs w:val="20"/>
              </w:rPr>
              <w:t>70.</w:t>
            </w:r>
          </w:p>
        </w:tc>
        <w:tc>
          <w:tcPr>
            <w:tcW w:w="2125" w:type="dxa"/>
            <w:tcBorders>
              <w:left w:val="single" w:sz="4" w:space="0" w:color="000000"/>
              <w:bottom w:val="single" w:sz="4" w:space="0" w:color="000000"/>
            </w:tcBorders>
            <w:tcMar>
              <w:top w:w="0" w:type="dxa"/>
              <w:left w:w="70" w:type="dxa"/>
              <w:bottom w:w="0" w:type="dxa"/>
              <w:right w:w="70" w:type="dxa"/>
            </w:tcMar>
          </w:tcPr>
          <w:p w14:paraId="72B97DBD" w14:textId="77777777" w:rsidR="00AF70E5" w:rsidRDefault="00000000">
            <w:pPr>
              <w:pStyle w:val="Zawartotabeli"/>
            </w:pPr>
            <w:r>
              <w:rPr>
                <w:rFonts w:ascii="Times New Roman" w:hAnsi="Times New Roman"/>
                <w:color w:val="000000"/>
                <w:sz w:val="20"/>
                <w:szCs w:val="20"/>
              </w:rPr>
              <w:t>Chusta animacyjna -zestaw</w:t>
            </w:r>
          </w:p>
        </w:tc>
        <w:tc>
          <w:tcPr>
            <w:tcW w:w="1116" w:type="dxa"/>
            <w:tcBorders>
              <w:left w:val="single" w:sz="4" w:space="0" w:color="000000"/>
              <w:bottom w:val="single" w:sz="4" w:space="0" w:color="000000"/>
            </w:tcBorders>
            <w:tcMar>
              <w:top w:w="0" w:type="dxa"/>
              <w:left w:w="70" w:type="dxa"/>
              <w:bottom w:w="0" w:type="dxa"/>
              <w:right w:w="70" w:type="dxa"/>
            </w:tcMar>
          </w:tcPr>
          <w:p w14:paraId="5119A276" w14:textId="77777777" w:rsidR="00AF70E5" w:rsidRDefault="00000000">
            <w:pPr>
              <w:pStyle w:val="Zawartotabeli"/>
              <w:jc w:val="center"/>
            </w:pPr>
            <w:r>
              <w:rPr>
                <w:rFonts w:ascii="Times New Roman" w:hAnsi="Times New Roman"/>
                <w:color w:val="000000"/>
                <w:sz w:val="20"/>
                <w:szCs w:val="20"/>
              </w:rPr>
              <w:t xml:space="preserve">6 </w:t>
            </w:r>
            <w:proofErr w:type="spellStart"/>
            <w:r>
              <w:rPr>
                <w:rFonts w:ascii="Times New Roman" w:hAnsi="Times New Roman"/>
                <w:color w:val="000000"/>
                <w:sz w:val="20"/>
                <w:szCs w:val="20"/>
              </w:rPr>
              <w:t>zest</w:t>
            </w:r>
            <w:proofErr w:type="spellEnd"/>
            <w:r>
              <w:rPr>
                <w:rFonts w:ascii="Times New Roman" w:hAnsi="Times New Roman"/>
                <w:color w:val="000000"/>
                <w:sz w:val="20"/>
                <w:szCs w:val="20"/>
              </w:rPr>
              <w:t>.</w:t>
            </w:r>
          </w:p>
        </w:tc>
        <w:tc>
          <w:tcPr>
            <w:tcW w:w="2670" w:type="dxa"/>
            <w:tcBorders>
              <w:left w:val="single" w:sz="4" w:space="0" w:color="000000"/>
              <w:bottom w:val="single" w:sz="4" w:space="0" w:color="000000"/>
            </w:tcBorders>
            <w:tcMar>
              <w:top w:w="0" w:type="dxa"/>
              <w:left w:w="70" w:type="dxa"/>
              <w:bottom w:w="0" w:type="dxa"/>
              <w:right w:w="70" w:type="dxa"/>
            </w:tcMar>
          </w:tcPr>
          <w:p w14:paraId="5F7A6ACC" w14:textId="77777777" w:rsidR="00AF70E5" w:rsidRDefault="00000000">
            <w:pPr>
              <w:pStyle w:val="Zawartotabeli"/>
            </w:pPr>
            <w:r>
              <w:rPr>
                <w:rFonts w:ascii="Times New Roman" w:hAnsi="Times New Roman"/>
                <w:color w:val="000000"/>
                <w:sz w:val="20"/>
                <w:szCs w:val="20"/>
              </w:rPr>
              <w:t>Pomoce dydaktyczne do zajęć artystycznych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765FFD75" w14:textId="77777777" w:rsidR="00AF70E5" w:rsidRDefault="00000000">
            <w:pPr>
              <w:pStyle w:val="Tekstpodstawowy"/>
              <w:jc w:val="both"/>
            </w:pPr>
            <w:r>
              <w:rPr>
                <w:rFonts w:ascii="Times New Roman" w:hAnsi="Times New Roman"/>
                <w:color w:val="000000"/>
                <w:sz w:val="20"/>
                <w:szCs w:val="20"/>
              </w:rPr>
              <w:t xml:space="preserve">Sześć zestawów kolorowych chust animacyjnych przeznaczonych do zabaw ruchowych, żonglowania, tańca oraz innych aktywności wspierających rozwój motoryczny dzieci. Chusty powinny być wykonane z lekkiego, zwiewnego materiału, który unosi się w powietrzu, umożliwiając łatwe podrzucanie i chwytanie. Każda chusta powinna mieć wymiary około 68 x 68 cm i ważyć około 8 g, co zapewni ich łatwość w obsłudze przez dzieci. </w:t>
            </w:r>
            <w:r>
              <w:rPr>
                <w:rFonts w:ascii="Times New Roman" w:hAnsi="Times New Roman"/>
                <w:sz w:val="20"/>
                <w:szCs w:val="20"/>
              </w:rPr>
              <w:t>Zestaw powinien zawierać chusty w sześciu różnych kolorach, takich jak żółty, pomarańczowy, czerwony, fioletowy, niebieski i zielony, co pozwoli na różnorodność w zabawach i ćwiczeniach. Produkt powinien być odpowiedni dla dzieci od 4. roku życia, wspierając rozwój koordynacji ruchowej, koncentracji oraz kreatywności. Chusty powinny być łatwe do utrzymania w czystości, z możliwością prania w pralce w temperaturze do 30°C. Produkt powinien posiadać certyfikat bezpieczeństwa CE, gwarantujący zgodność z europejskimi normami bezpieczeństwa.</w:t>
            </w:r>
          </w:p>
        </w:tc>
        <w:tc>
          <w:tcPr>
            <w:tcW w:w="1701" w:type="dxa"/>
            <w:tcBorders>
              <w:left w:val="single" w:sz="4" w:space="0" w:color="000000"/>
              <w:bottom w:val="single" w:sz="4" w:space="0" w:color="000000"/>
            </w:tcBorders>
            <w:tcMar>
              <w:top w:w="0" w:type="dxa"/>
              <w:left w:w="70" w:type="dxa"/>
              <w:bottom w:w="0" w:type="dxa"/>
              <w:right w:w="70" w:type="dxa"/>
            </w:tcMar>
          </w:tcPr>
          <w:p w14:paraId="5B8B5A2D" w14:textId="77777777" w:rsidR="00AF70E5" w:rsidRDefault="00AF70E5">
            <w:pPr>
              <w:pStyle w:val="Zawartotabeli"/>
            </w:pPr>
          </w:p>
          <w:p w14:paraId="0C0F671D" w14:textId="77777777" w:rsidR="00AF70E5" w:rsidRDefault="00AF70E5">
            <w:pPr>
              <w:pStyle w:val="Zawartotabeli"/>
            </w:pPr>
          </w:p>
          <w:p w14:paraId="45F37331" w14:textId="77777777" w:rsidR="00AF70E5" w:rsidRDefault="00AF70E5">
            <w:pPr>
              <w:pStyle w:val="Zawartotabeli"/>
            </w:pPr>
          </w:p>
          <w:p w14:paraId="2796E65C" w14:textId="77777777" w:rsidR="00AF70E5" w:rsidRDefault="00AF70E5">
            <w:pPr>
              <w:pStyle w:val="Zawartotabeli"/>
            </w:pPr>
          </w:p>
          <w:p w14:paraId="63101CCE" w14:textId="77777777" w:rsidR="00AF70E5" w:rsidRDefault="00000000">
            <w:pPr>
              <w:pStyle w:val="Zawartotabeli"/>
            </w:pPr>
            <w:r>
              <w:rPr>
                <w:noProof/>
              </w:rPr>
              <w:drawing>
                <wp:anchor distT="0" distB="0" distL="114935" distR="114935" simplePos="0" relativeHeight="251617280" behindDoc="0" locked="0" layoutInCell="0" allowOverlap="1" wp14:anchorId="097D38C8" wp14:editId="23F7FF0A">
                  <wp:simplePos x="0" y="0"/>
                  <wp:positionH relativeFrom="column">
                    <wp:posOffset>-8255</wp:posOffset>
                  </wp:positionH>
                  <wp:positionV relativeFrom="paragraph">
                    <wp:posOffset>325755</wp:posOffset>
                  </wp:positionV>
                  <wp:extent cx="754380" cy="589915"/>
                  <wp:effectExtent l="0" t="0" r="0" b="0"/>
                  <wp:wrapTopAndBottom/>
                  <wp:docPr id="72" name="Obraz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Obraz72"/>
                          <pic:cNvPicPr>
                            <a:picLocks noChangeAspect="1" noChangeArrowheads="1"/>
                          </pic:cNvPicPr>
                        </pic:nvPicPr>
                        <pic:blipFill>
                          <a:blip r:embed="rId61"/>
                          <a:stretch>
                            <a:fillRect/>
                          </a:stretch>
                        </pic:blipFill>
                        <pic:spPr bwMode="auto">
                          <a:xfrm>
                            <a:off x="0" y="0"/>
                            <a:ext cx="754380" cy="589915"/>
                          </a:xfrm>
                          <a:prstGeom prst="rect">
                            <a:avLst/>
                          </a:prstGeom>
                        </pic:spPr>
                      </pic:pic>
                    </a:graphicData>
                  </a:graphic>
                </wp:anchor>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7C2DEC50" w14:textId="77777777" w:rsidR="00AF70E5" w:rsidRDefault="00AF70E5">
            <w:pPr>
              <w:pStyle w:val="Zawartotabeli"/>
              <w:rPr>
                <w:color w:val="000000"/>
              </w:rPr>
            </w:pPr>
          </w:p>
        </w:tc>
      </w:tr>
      <w:tr w:rsidR="00AF70E5" w14:paraId="1B4926FC"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25D2028E" w14:textId="77777777" w:rsidR="00AF70E5" w:rsidRDefault="00AF70E5">
            <w:pPr>
              <w:pStyle w:val="Zawartotabeli"/>
              <w:rPr>
                <w:color w:val="000000"/>
              </w:rPr>
            </w:pPr>
          </w:p>
          <w:p w14:paraId="04B8CFAA" w14:textId="77777777" w:rsidR="00AF70E5" w:rsidRDefault="00AF70E5">
            <w:pPr>
              <w:rPr>
                <w:rFonts w:eastAsia="Times New Roman" w:cs="Times New Roman"/>
                <w:color w:val="000000"/>
              </w:rPr>
            </w:pPr>
          </w:p>
          <w:p w14:paraId="41036A93" w14:textId="77777777" w:rsidR="00AF70E5" w:rsidRDefault="00000000">
            <w:pPr>
              <w:pStyle w:val="Zawartotabeli"/>
              <w:jc w:val="center"/>
            </w:pPr>
            <w:r>
              <w:rPr>
                <w:rFonts w:ascii="Times New Roman" w:hAnsi="Times New Roman"/>
                <w:color w:val="000000"/>
                <w:sz w:val="20"/>
                <w:szCs w:val="20"/>
              </w:rPr>
              <w:t>71.</w:t>
            </w:r>
          </w:p>
        </w:tc>
        <w:tc>
          <w:tcPr>
            <w:tcW w:w="2125" w:type="dxa"/>
            <w:tcBorders>
              <w:left w:val="single" w:sz="4" w:space="0" w:color="000000"/>
              <w:bottom w:val="single" w:sz="4" w:space="0" w:color="000000"/>
            </w:tcBorders>
            <w:tcMar>
              <w:top w:w="0" w:type="dxa"/>
              <w:left w:w="70" w:type="dxa"/>
              <w:bottom w:w="0" w:type="dxa"/>
              <w:right w:w="70" w:type="dxa"/>
            </w:tcMar>
          </w:tcPr>
          <w:p w14:paraId="3B1C5D9F" w14:textId="77777777" w:rsidR="00AF70E5" w:rsidRDefault="00AF70E5">
            <w:pPr>
              <w:pStyle w:val="Zawartotabeli"/>
              <w:jc w:val="center"/>
            </w:pPr>
          </w:p>
          <w:p w14:paraId="4A407CE5" w14:textId="77777777" w:rsidR="00AF70E5" w:rsidRDefault="00000000">
            <w:pPr>
              <w:pStyle w:val="Zawartotabeli"/>
            </w:pPr>
            <w:r>
              <w:rPr>
                <w:rFonts w:ascii="Times New Roman" w:hAnsi="Times New Roman"/>
                <w:color w:val="000000"/>
                <w:sz w:val="20"/>
                <w:szCs w:val="20"/>
              </w:rPr>
              <w:t>Zestaw piankowy 11 elementów - zestaw</w:t>
            </w:r>
          </w:p>
        </w:tc>
        <w:tc>
          <w:tcPr>
            <w:tcW w:w="1116" w:type="dxa"/>
            <w:tcBorders>
              <w:left w:val="single" w:sz="4" w:space="0" w:color="000000"/>
              <w:bottom w:val="single" w:sz="4" w:space="0" w:color="000000"/>
            </w:tcBorders>
            <w:tcMar>
              <w:top w:w="0" w:type="dxa"/>
              <w:left w:w="70" w:type="dxa"/>
              <w:bottom w:w="0" w:type="dxa"/>
              <w:right w:w="70" w:type="dxa"/>
            </w:tcMar>
          </w:tcPr>
          <w:p w14:paraId="270438C1" w14:textId="77777777" w:rsidR="00AF70E5" w:rsidRDefault="00AF70E5">
            <w:pPr>
              <w:pStyle w:val="Zawartotabeli"/>
            </w:pPr>
          </w:p>
          <w:p w14:paraId="68021C9A" w14:textId="77777777" w:rsidR="00AF70E5" w:rsidRDefault="00000000">
            <w:pPr>
              <w:pStyle w:val="Zawartotabeli"/>
              <w:jc w:val="center"/>
            </w:pPr>
            <w:r>
              <w:rPr>
                <w:rFonts w:ascii="Times New Roman" w:hAnsi="Times New Roman"/>
                <w:color w:val="000000"/>
                <w:sz w:val="20"/>
                <w:szCs w:val="20"/>
              </w:rPr>
              <w:t xml:space="preserve">1 </w:t>
            </w:r>
            <w:proofErr w:type="spellStart"/>
            <w:r>
              <w:rPr>
                <w:rFonts w:ascii="Times New Roman" w:hAnsi="Times New Roman"/>
                <w:color w:val="000000"/>
                <w:sz w:val="20"/>
                <w:szCs w:val="20"/>
              </w:rPr>
              <w:t>zest</w:t>
            </w:r>
            <w:proofErr w:type="spellEnd"/>
            <w:r>
              <w:rPr>
                <w:rFonts w:ascii="Times New Roman" w:hAnsi="Times New Roman"/>
                <w:color w:val="000000"/>
                <w:sz w:val="20"/>
                <w:szCs w:val="20"/>
              </w:rPr>
              <w:t>.</w:t>
            </w:r>
          </w:p>
        </w:tc>
        <w:tc>
          <w:tcPr>
            <w:tcW w:w="2670" w:type="dxa"/>
            <w:tcBorders>
              <w:left w:val="single" w:sz="4" w:space="0" w:color="000000"/>
              <w:bottom w:val="single" w:sz="4" w:space="0" w:color="000000"/>
            </w:tcBorders>
            <w:tcMar>
              <w:top w:w="0" w:type="dxa"/>
              <w:left w:w="70" w:type="dxa"/>
              <w:bottom w:w="0" w:type="dxa"/>
              <w:right w:w="70" w:type="dxa"/>
            </w:tcMar>
          </w:tcPr>
          <w:p w14:paraId="34102DA4" w14:textId="77777777" w:rsidR="00AF70E5" w:rsidRDefault="00AF70E5">
            <w:pPr>
              <w:pStyle w:val="Zawartotabeli"/>
              <w:jc w:val="center"/>
            </w:pPr>
          </w:p>
          <w:p w14:paraId="6BB3C36B" w14:textId="77777777" w:rsidR="00AF70E5" w:rsidRDefault="00000000">
            <w:pPr>
              <w:pStyle w:val="Zawartotabeli"/>
            </w:pPr>
            <w:r>
              <w:rPr>
                <w:rFonts w:ascii="Times New Roman" w:hAnsi="Times New Roman"/>
                <w:color w:val="000000"/>
                <w:sz w:val="20"/>
                <w:szCs w:val="20"/>
              </w:rPr>
              <w:t>Pomoce dydaktyczne do zajęć artystycznych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6A5CCDB7" w14:textId="77777777" w:rsidR="00AF70E5" w:rsidRDefault="00AF70E5">
            <w:pPr>
              <w:pStyle w:val="Zawartotabeli"/>
            </w:pPr>
          </w:p>
          <w:p w14:paraId="054CCA6A" w14:textId="77777777" w:rsidR="00AF70E5" w:rsidRDefault="00000000">
            <w:pPr>
              <w:pStyle w:val="Zawartotabeli"/>
            </w:pPr>
            <w:r>
              <w:rPr>
                <w:rFonts w:ascii="Times New Roman" w:hAnsi="Times New Roman"/>
                <w:color w:val="000000"/>
                <w:sz w:val="20"/>
                <w:szCs w:val="20"/>
              </w:rPr>
              <w:t xml:space="preserve">11 elementów o różnych kształtach do tworzenia torów przeszkód. </w:t>
            </w:r>
            <w:r>
              <w:rPr>
                <w:rFonts w:ascii="Times New Roman" w:hAnsi="Times New Roman"/>
                <w:color w:val="000000"/>
                <w:sz w:val="20"/>
                <w:szCs w:val="20"/>
              </w:rPr>
              <w:br/>
              <w:t xml:space="preserve">• wym. </w:t>
            </w:r>
            <w:proofErr w:type="spellStart"/>
            <w:r>
              <w:rPr>
                <w:rFonts w:ascii="Times New Roman" w:hAnsi="Times New Roman"/>
                <w:color w:val="000000"/>
                <w:sz w:val="20"/>
                <w:szCs w:val="20"/>
              </w:rPr>
              <w:t>elem</w:t>
            </w:r>
            <w:proofErr w:type="spellEnd"/>
            <w:r>
              <w:rPr>
                <w:rFonts w:ascii="Times New Roman" w:hAnsi="Times New Roman"/>
                <w:color w:val="000000"/>
                <w:sz w:val="20"/>
                <w:szCs w:val="20"/>
              </w:rPr>
              <w:t>. od 20 do 80 cm</w:t>
            </w:r>
            <w:r>
              <w:rPr>
                <w:rFonts w:ascii="Times New Roman" w:hAnsi="Times New Roman"/>
                <w:color w:val="000000"/>
                <w:sz w:val="20"/>
                <w:szCs w:val="20"/>
              </w:rPr>
              <w:br/>
              <w:t xml:space="preserve">• wykonany z wytrzymałej pianki z łatwym w pielęgnacji pokryciem z </w:t>
            </w:r>
            <w:proofErr w:type="spellStart"/>
            <w:r>
              <w:rPr>
                <w:rFonts w:ascii="Times New Roman" w:hAnsi="Times New Roman"/>
                <w:color w:val="000000"/>
                <w:sz w:val="20"/>
                <w:szCs w:val="20"/>
              </w:rPr>
              <w:t>meditapu</w:t>
            </w:r>
            <w:proofErr w:type="spellEnd"/>
            <w:r>
              <w:rPr>
                <w:rFonts w:ascii="Times New Roman" w:hAnsi="Times New Roman"/>
                <w:color w:val="000000"/>
                <w:sz w:val="20"/>
                <w:szCs w:val="20"/>
              </w:rPr>
              <w:br/>
              <w:t>• wyrób medyczny - klasa I</w:t>
            </w:r>
          </w:p>
        </w:tc>
        <w:tc>
          <w:tcPr>
            <w:tcW w:w="1701" w:type="dxa"/>
            <w:tcBorders>
              <w:left w:val="single" w:sz="4" w:space="0" w:color="000000"/>
              <w:bottom w:val="single" w:sz="4" w:space="0" w:color="000000"/>
            </w:tcBorders>
            <w:tcMar>
              <w:top w:w="0" w:type="dxa"/>
              <w:left w:w="70" w:type="dxa"/>
              <w:bottom w:w="0" w:type="dxa"/>
              <w:right w:w="70" w:type="dxa"/>
            </w:tcMar>
          </w:tcPr>
          <w:p w14:paraId="71556673" w14:textId="789402F5" w:rsidR="00AF70E5" w:rsidRDefault="00481E36">
            <w:pPr>
              <w:pStyle w:val="Zawartotabeli"/>
            </w:pPr>
            <w:r>
              <w:rPr>
                <w:noProof/>
              </w:rPr>
              <w:drawing>
                <wp:anchor distT="0" distB="0" distL="114935" distR="114935" simplePos="0" relativeHeight="251615232" behindDoc="0" locked="0" layoutInCell="0" allowOverlap="1" wp14:anchorId="7BFFE6D0" wp14:editId="0634E256">
                  <wp:simplePos x="0" y="0"/>
                  <wp:positionH relativeFrom="column">
                    <wp:posOffset>71755</wp:posOffset>
                  </wp:positionH>
                  <wp:positionV relativeFrom="paragraph">
                    <wp:posOffset>149860</wp:posOffset>
                  </wp:positionV>
                  <wp:extent cx="742950" cy="800100"/>
                  <wp:effectExtent l="0" t="0" r="0" b="0"/>
                  <wp:wrapTopAndBottom/>
                  <wp:docPr id="73" name="Obraz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Obraz73"/>
                          <pic:cNvPicPr>
                            <a:picLocks noChangeAspect="1" noChangeArrowheads="1"/>
                          </pic:cNvPicPr>
                        </pic:nvPicPr>
                        <pic:blipFill>
                          <a:blip r:embed="rId62"/>
                          <a:stretch>
                            <a:fillRect/>
                          </a:stretch>
                        </pic:blipFill>
                        <pic:spPr bwMode="auto">
                          <a:xfrm>
                            <a:off x="0" y="0"/>
                            <a:ext cx="742950" cy="800100"/>
                          </a:xfrm>
                          <a:prstGeom prst="rect">
                            <a:avLst/>
                          </a:prstGeom>
                        </pic:spPr>
                      </pic:pic>
                    </a:graphicData>
                  </a:graphic>
                </wp:anchor>
              </w:drawing>
            </w:r>
          </w:p>
          <w:p w14:paraId="74483C44" w14:textId="77777777" w:rsidR="00AF70E5" w:rsidRDefault="00AF70E5">
            <w:pPr>
              <w:pStyle w:val="Zawartotabeli"/>
            </w:pPr>
          </w:p>
          <w:p w14:paraId="123CEB86" w14:textId="77777777" w:rsidR="00AF70E5" w:rsidRDefault="00AF70E5">
            <w:pPr>
              <w:pStyle w:val="Zawartotabeli"/>
            </w:pP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46244008" w14:textId="77777777" w:rsidR="00AF70E5" w:rsidRDefault="00AF70E5">
            <w:pPr>
              <w:pStyle w:val="Zawartotabeli"/>
            </w:pPr>
          </w:p>
          <w:p w14:paraId="77B95044" w14:textId="77777777" w:rsidR="00AF70E5" w:rsidRDefault="00AF70E5">
            <w:pPr>
              <w:pStyle w:val="Zawartotabeli"/>
              <w:rPr>
                <w:color w:val="000000"/>
              </w:rPr>
            </w:pPr>
          </w:p>
        </w:tc>
      </w:tr>
      <w:tr w:rsidR="00AF70E5" w14:paraId="7B4A0275"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606942C6"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72.</w:t>
            </w:r>
          </w:p>
        </w:tc>
        <w:tc>
          <w:tcPr>
            <w:tcW w:w="2125" w:type="dxa"/>
            <w:tcBorders>
              <w:left w:val="single" w:sz="4" w:space="0" w:color="000000"/>
              <w:bottom w:val="single" w:sz="4" w:space="0" w:color="000000"/>
            </w:tcBorders>
            <w:tcMar>
              <w:top w:w="0" w:type="dxa"/>
              <w:left w:w="70" w:type="dxa"/>
              <w:bottom w:w="0" w:type="dxa"/>
              <w:right w:w="70" w:type="dxa"/>
            </w:tcMar>
          </w:tcPr>
          <w:p w14:paraId="41338CBB"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Folia – różne rodzaje (komplet)</w:t>
            </w:r>
          </w:p>
        </w:tc>
        <w:tc>
          <w:tcPr>
            <w:tcW w:w="1116" w:type="dxa"/>
            <w:tcBorders>
              <w:left w:val="single" w:sz="4" w:space="0" w:color="000000"/>
              <w:bottom w:val="single" w:sz="4" w:space="0" w:color="000000"/>
            </w:tcBorders>
            <w:tcMar>
              <w:top w:w="0" w:type="dxa"/>
              <w:left w:w="70" w:type="dxa"/>
              <w:bottom w:w="0" w:type="dxa"/>
              <w:right w:w="70" w:type="dxa"/>
            </w:tcMar>
          </w:tcPr>
          <w:p w14:paraId="71AAC3DD"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 xml:space="preserve">1 </w:t>
            </w:r>
            <w:proofErr w:type="spellStart"/>
            <w:r>
              <w:rPr>
                <w:rFonts w:ascii="Times New Roman" w:hAnsi="Times New Roman"/>
                <w:color w:val="000000"/>
                <w:sz w:val="20"/>
                <w:szCs w:val="20"/>
              </w:rPr>
              <w:t>kompl</w:t>
            </w:r>
            <w:proofErr w:type="spellEnd"/>
            <w:r>
              <w:rPr>
                <w:rFonts w:ascii="Times New Roman" w:hAnsi="Times New Roman"/>
                <w:color w:val="000000"/>
                <w:sz w:val="20"/>
                <w:szCs w:val="20"/>
              </w:rPr>
              <w:t xml:space="preserve">. </w:t>
            </w:r>
          </w:p>
        </w:tc>
        <w:tc>
          <w:tcPr>
            <w:tcW w:w="2670" w:type="dxa"/>
            <w:tcBorders>
              <w:left w:val="single" w:sz="4" w:space="0" w:color="000000"/>
              <w:bottom w:val="single" w:sz="4" w:space="0" w:color="000000"/>
            </w:tcBorders>
            <w:tcMar>
              <w:top w:w="0" w:type="dxa"/>
              <w:left w:w="70" w:type="dxa"/>
              <w:bottom w:w="0" w:type="dxa"/>
              <w:right w:w="70" w:type="dxa"/>
            </w:tcMar>
          </w:tcPr>
          <w:p w14:paraId="3F28DEA2"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 xml:space="preserve">Pomoce dydaktyczne do zajęć kulinarnych z elementami </w:t>
            </w:r>
            <w:proofErr w:type="spellStart"/>
            <w:r>
              <w:rPr>
                <w:rFonts w:ascii="Times New Roman" w:hAnsi="Times New Roman"/>
                <w:color w:val="000000"/>
                <w:sz w:val="20"/>
                <w:szCs w:val="20"/>
              </w:rPr>
              <w:t>sensoplastyki</w:t>
            </w:r>
            <w:proofErr w:type="spellEnd"/>
            <w:r>
              <w:rPr>
                <w:rFonts w:ascii="Times New Roman" w:hAnsi="Times New Roman"/>
                <w:color w:val="000000"/>
                <w:sz w:val="20"/>
                <w:szCs w:val="20"/>
              </w:rPr>
              <w:t xml:space="preserve">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1DF1D5AE" w14:textId="77777777" w:rsidR="00AF70E5" w:rsidRDefault="00000000">
            <w:pPr>
              <w:pStyle w:val="Zawartotabeli"/>
              <w:jc w:val="both"/>
              <w:rPr>
                <w:color w:val="000000"/>
                <w:sz w:val="20"/>
                <w:szCs w:val="20"/>
              </w:rPr>
            </w:pPr>
            <w:r>
              <w:rPr>
                <w:color w:val="000000"/>
                <w:sz w:val="20"/>
                <w:szCs w:val="20"/>
              </w:rPr>
              <w:t>Zestaw materiałów eksploatacyjnych do pakowania i przygotowywania żywności, przeznaczonych do użytku w kuchni zbiorowego żywienia, pracowni gastronomicznej lub innych jednostkach zajmujących się przygotowaniem posiłków. Każdy zestaw musi zawierać folię aluminiową o długości minimum 60 metrów, folię spożywczą o długości minimum 150 metrów oraz papier do pieczenia o długości minimum 50 metrów. Wszystkie elementy zestawu powinny być wykonane z materiałów dopuszczonych do kontaktu z żywnością, zgodnych z obowiązującymi normami sanitarnymi. Folia aluminiowa powinna być trwała, elastyczna i odporna na wysoką temperaturę, przeznaczona zarówno do pakowania żywności, jak i do stosowania podczas pieczenia. Folia spożywcza powinna cechować się odpowiednią rozciągliwością, przyleganiem do powierzchni oraz odpornością na rozdarcia, umożliwiając szczelne pakowanie produktów spożywczych. Papier do pieczenia musi być odporny na działanie wysokich temperatur (minimum 220°C), nieprzywierający oraz przeznaczony do wielorazowego użytku w ramach jednego procesu pieczenia. Zestaw powinien zawierać po 5 sztuk z każdego rodzaju folii.</w:t>
            </w:r>
          </w:p>
        </w:tc>
        <w:tc>
          <w:tcPr>
            <w:tcW w:w="1701" w:type="dxa"/>
            <w:tcBorders>
              <w:left w:val="single" w:sz="4" w:space="0" w:color="000000"/>
              <w:bottom w:val="single" w:sz="4" w:space="0" w:color="000000"/>
            </w:tcBorders>
            <w:tcMar>
              <w:top w:w="0" w:type="dxa"/>
              <w:left w:w="70" w:type="dxa"/>
              <w:bottom w:w="0" w:type="dxa"/>
              <w:right w:w="70" w:type="dxa"/>
            </w:tcMar>
          </w:tcPr>
          <w:p w14:paraId="619F2C1B" w14:textId="77777777" w:rsidR="00AF70E5" w:rsidRDefault="00AF70E5">
            <w:pPr>
              <w:pStyle w:val="Zawartotabeli"/>
            </w:pPr>
          </w:p>
          <w:p w14:paraId="326BF4FB" w14:textId="77777777" w:rsidR="00AF70E5" w:rsidRDefault="00000000">
            <w:pPr>
              <w:pStyle w:val="Zawartotabeli"/>
            </w:pPr>
            <w:r>
              <w:rPr>
                <w:noProof/>
              </w:rPr>
              <w:drawing>
                <wp:anchor distT="0" distB="0" distL="0" distR="0" simplePos="0" relativeHeight="251683840" behindDoc="0" locked="0" layoutInCell="0" allowOverlap="1" wp14:anchorId="6D00928C" wp14:editId="4A03073C">
                  <wp:simplePos x="0" y="0"/>
                  <wp:positionH relativeFrom="column">
                    <wp:posOffset>67945</wp:posOffset>
                  </wp:positionH>
                  <wp:positionV relativeFrom="paragraph">
                    <wp:posOffset>135255</wp:posOffset>
                  </wp:positionV>
                  <wp:extent cx="762635" cy="895350"/>
                  <wp:effectExtent l="0" t="0" r="0" b="0"/>
                  <wp:wrapSquare wrapText="largest"/>
                  <wp:docPr id="74" name="Obraz46 kopia 1 kopi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Obraz46 kopia 1 kopia 1"/>
                          <pic:cNvPicPr>
                            <a:picLocks noChangeAspect="1" noChangeArrowheads="1"/>
                          </pic:cNvPicPr>
                        </pic:nvPicPr>
                        <pic:blipFill>
                          <a:blip r:embed="rId63"/>
                          <a:stretch>
                            <a:fillRect/>
                          </a:stretch>
                        </pic:blipFill>
                        <pic:spPr bwMode="auto">
                          <a:xfrm>
                            <a:off x="0" y="0"/>
                            <a:ext cx="762635" cy="895350"/>
                          </a:xfrm>
                          <a:prstGeom prst="rect">
                            <a:avLst/>
                          </a:prstGeom>
                        </pic:spPr>
                      </pic:pic>
                    </a:graphicData>
                  </a:graphic>
                </wp:anchor>
              </w:drawing>
            </w:r>
          </w:p>
          <w:p w14:paraId="72A20D9C" w14:textId="77777777" w:rsidR="00AF70E5" w:rsidRDefault="00AF70E5">
            <w:pPr>
              <w:pStyle w:val="Zawartotabeli"/>
            </w:pPr>
          </w:p>
          <w:p w14:paraId="4DF0FE00" w14:textId="77777777" w:rsidR="00AF70E5" w:rsidRDefault="00AF70E5">
            <w:pPr>
              <w:pStyle w:val="Zawartotabeli"/>
            </w:pPr>
          </w:p>
          <w:p w14:paraId="314D283B" w14:textId="77777777" w:rsidR="00AF70E5" w:rsidRDefault="00AF70E5">
            <w:pPr>
              <w:pStyle w:val="Zawartotabeli"/>
            </w:pPr>
          </w:p>
          <w:p w14:paraId="780D3E4A" w14:textId="77777777" w:rsidR="00AF70E5" w:rsidRDefault="00AF70E5">
            <w:pPr>
              <w:pStyle w:val="Zawartotabeli"/>
            </w:pPr>
          </w:p>
          <w:p w14:paraId="2F1B9B70" w14:textId="77777777" w:rsidR="00AF70E5" w:rsidRDefault="00AF70E5">
            <w:pPr>
              <w:pStyle w:val="Zawartotabeli"/>
            </w:pPr>
          </w:p>
          <w:p w14:paraId="5126E995" w14:textId="77777777" w:rsidR="00AF70E5" w:rsidRDefault="00AF70E5">
            <w:pPr>
              <w:pStyle w:val="Zawartotabeli"/>
            </w:pP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5CDBE76C" w14:textId="77777777" w:rsidR="00AF70E5" w:rsidRDefault="00AF70E5">
            <w:pPr>
              <w:pStyle w:val="Zawartotabeli"/>
              <w:rPr>
                <w:color w:val="000000"/>
              </w:rPr>
            </w:pPr>
          </w:p>
        </w:tc>
      </w:tr>
      <w:tr w:rsidR="00AF70E5" w14:paraId="6421E8F6"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614D35BE"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72.</w:t>
            </w:r>
          </w:p>
        </w:tc>
        <w:tc>
          <w:tcPr>
            <w:tcW w:w="2125" w:type="dxa"/>
            <w:tcBorders>
              <w:left w:val="single" w:sz="4" w:space="0" w:color="000000"/>
              <w:bottom w:val="single" w:sz="4" w:space="0" w:color="000000"/>
            </w:tcBorders>
            <w:tcMar>
              <w:top w:w="0" w:type="dxa"/>
              <w:left w:w="70" w:type="dxa"/>
              <w:bottom w:w="0" w:type="dxa"/>
              <w:right w:w="70" w:type="dxa"/>
            </w:tcMar>
          </w:tcPr>
          <w:p w14:paraId="6A13A1F2"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 xml:space="preserve">Woreczki śniadaniowe </w:t>
            </w:r>
          </w:p>
        </w:tc>
        <w:tc>
          <w:tcPr>
            <w:tcW w:w="1116" w:type="dxa"/>
            <w:tcBorders>
              <w:left w:val="single" w:sz="4" w:space="0" w:color="000000"/>
              <w:bottom w:val="single" w:sz="4" w:space="0" w:color="000000"/>
            </w:tcBorders>
            <w:tcMar>
              <w:top w:w="0" w:type="dxa"/>
              <w:left w:w="70" w:type="dxa"/>
              <w:bottom w:w="0" w:type="dxa"/>
              <w:right w:w="70" w:type="dxa"/>
            </w:tcMar>
          </w:tcPr>
          <w:p w14:paraId="0E38BEA6"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20 szt.</w:t>
            </w:r>
          </w:p>
        </w:tc>
        <w:tc>
          <w:tcPr>
            <w:tcW w:w="2670" w:type="dxa"/>
            <w:tcBorders>
              <w:left w:val="single" w:sz="4" w:space="0" w:color="000000"/>
              <w:bottom w:val="single" w:sz="4" w:space="0" w:color="000000"/>
            </w:tcBorders>
            <w:tcMar>
              <w:top w:w="0" w:type="dxa"/>
              <w:left w:w="70" w:type="dxa"/>
              <w:bottom w:w="0" w:type="dxa"/>
              <w:right w:w="70" w:type="dxa"/>
            </w:tcMar>
          </w:tcPr>
          <w:p w14:paraId="31F691D7"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 xml:space="preserve">Pomoce dydaktyczne do zajęć kulinarnych z elementami </w:t>
            </w:r>
            <w:proofErr w:type="spellStart"/>
            <w:r>
              <w:rPr>
                <w:rFonts w:ascii="Times New Roman" w:hAnsi="Times New Roman"/>
                <w:color w:val="000000"/>
                <w:sz w:val="20"/>
                <w:szCs w:val="20"/>
              </w:rPr>
              <w:t>sensoplastyki</w:t>
            </w:r>
            <w:proofErr w:type="spellEnd"/>
            <w:r>
              <w:rPr>
                <w:rFonts w:ascii="Times New Roman" w:hAnsi="Times New Roman"/>
                <w:color w:val="000000"/>
                <w:sz w:val="20"/>
                <w:szCs w:val="20"/>
              </w:rPr>
              <w:t xml:space="preserve"> w oddziałach przedszkolnych w Wieńcu  </w:t>
            </w:r>
          </w:p>
        </w:tc>
        <w:tc>
          <w:tcPr>
            <w:tcW w:w="6279" w:type="dxa"/>
            <w:tcBorders>
              <w:left w:val="single" w:sz="4" w:space="0" w:color="000000"/>
              <w:bottom w:val="single" w:sz="4" w:space="0" w:color="000000"/>
            </w:tcBorders>
            <w:tcMar>
              <w:top w:w="0" w:type="dxa"/>
              <w:left w:w="70" w:type="dxa"/>
              <w:bottom w:w="0" w:type="dxa"/>
              <w:right w:w="70" w:type="dxa"/>
            </w:tcMar>
          </w:tcPr>
          <w:p w14:paraId="5B45AD09" w14:textId="77777777" w:rsidR="00AF70E5" w:rsidRDefault="00000000">
            <w:pPr>
              <w:pStyle w:val="Zawartotabeli"/>
              <w:jc w:val="both"/>
              <w:rPr>
                <w:color w:val="000000"/>
                <w:sz w:val="20"/>
                <w:szCs w:val="20"/>
              </w:rPr>
            </w:pPr>
            <w:r>
              <w:rPr>
                <w:color w:val="000000"/>
                <w:sz w:val="20"/>
                <w:szCs w:val="20"/>
              </w:rPr>
              <w:t>Woreczki foliowe wykonane z folii HDPE o wymiarach 18x4x35 cm w ilości 500 sztuk w opakowaniu, przeznaczonych do pakowania artykułów spożywczych takich jak pieczywo, warzywa, owoce oraz innych produktów wymagających lekkiego i higienicznego zabezpieczenia. Woreczki muszą być fabrycznie nowe, wolne od wad fizycznych i prawnych, posiadać aktualne atesty dopuszczające do kontaktu z żywnością, zgodne z obowiązującymi przepisami prawa, w tym Rozporządzeniem (WE) nr 1935/2004 Parlamentu Europejskiego i Rady z dnia 27 października 2004 r. oraz Rozporządzeniem Komisji (UE) nr 10/2011 z dnia 14 stycznia 2011 r. w sprawie materiałów i wyrobów z tworzyw sztucznych przeznaczonych do kontaktu z żywnością.</w:t>
            </w:r>
          </w:p>
        </w:tc>
        <w:tc>
          <w:tcPr>
            <w:tcW w:w="1701" w:type="dxa"/>
            <w:tcBorders>
              <w:left w:val="single" w:sz="4" w:space="0" w:color="000000"/>
              <w:bottom w:val="single" w:sz="4" w:space="0" w:color="000000"/>
            </w:tcBorders>
            <w:tcMar>
              <w:top w:w="0" w:type="dxa"/>
              <w:left w:w="70" w:type="dxa"/>
              <w:bottom w:w="0" w:type="dxa"/>
              <w:right w:w="70" w:type="dxa"/>
            </w:tcMar>
          </w:tcPr>
          <w:p w14:paraId="1B0C1A7F" w14:textId="77777777" w:rsidR="00AF70E5" w:rsidRDefault="00AF70E5">
            <w:pPr>
              <w:pStyle w:val="Zawartotabeli"/>
              <w:rPr>
                <w:color w:val="000000"/>
              </w:rPr>
            </w:pPr>
          </w:p>
          <w:p w14:paraId="3A614704" w14:textId="77777777" w:rsidR="00AF70E5" w:rsidRDefault="00000000">
            <w:pPr>
              <w:pStyle w:val="Zawartotabeli"/>
              <w:rPr>
                <w:color w:val="000000"/>
              </w:rPr>
            </w:pPr>
            <w:r>
              <w:rPr>
                <w:noProof/>
                <w:color w:val="000000"/>
              </w:rPr>
              <w:drawing>
                <wp:anchor distT="0" distB="0" distL="0" distR="0" simplePos="0" relativeHeight="251682816" behindDoc="0" locked="0" layoutInCell="0" allowOverlap="1" wp14:anchorId="713964BB" wp14:editId="41DA5544">
                  <wp:simplePos x="0" y="0"/>
                  <wp:positionH relativeFrom="column">
                    <wp:posOffset>29845</wp:posOffset>
                  </wp:positionH>
                  <wp:positionV relativeFrom="paragraph">
                    <wp:posOffset>147955</wp:posOffset>
                  </wp:positionV>
                  <wp:extent cx="837565" cy="837565"/>
                  <wp:effectExtent l="0" t="0" r="0" b="0"/>
                  <wp:wrapSquare wrapText="largest"/>
                  <wp:docPr id="75" name="Obraz26 kopia 1 kopi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Obraz26 kopia 1 kopia 1"/>
                          <pic:cNvPicPr>
                            <a:picLocks noChangeAspect="1" noChangeArrowheads="1"/>
                          </pic:cNvPicPr>
                        </pic:nvPicPr>
                        <pic:blipFill>
                          <a:blip r:embed="rId64"/>
                          <a:stretch>
                            <a:fillRect/>
                          </a:stretch>
                        </pic:blipFill>
                        <pic:spPr bwMode="auto">
                          <a:xfrm>
                            <a:off x="0" y="0"/>
                            <a:ext cx="837565" cy="837565"/>
                          </a:xfrm>
                          <a:prstGeom prst="rect">
                            <a:avLst/>
                          </a:prstGeom>
                        </pic:spPr>
                      </pic:pic>
                    </a:graphicData>
                  </a:graphic>
                </wp:anchor>
              </w:drawing>
            </w:r>
          </w:p>
          <w:p w14:paraId="40EE25DE" w14:textId="77777777" w:rsidR="00AF70E5" w:rsidRDefault="00AF70E5">
            <w:pPr>
              <w:pStyle w:val="Zawartotabeli"/>
              <w:rPr>
                <w:color w:val="000000"/>
              </w:rPr>
            </w:pPr>
          </w:p>
          <w:p w14:paraId="0B2F7F15" w14:textId="77777777" w:rsidR="00AF70E5" w:rsidRDefault="00AF70E5">
            <w:pPr>
              <w:pStyle w:val="Zawartotabeli"/>
              <w:rPr>
                <w:color w:val="000000"/>
              </w:rPr>
            </w:pP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382AFC68" w14:textId="77777777" w:rsidR="00AF70E5" w:rsidRDefault="00AF70E5">
            <w:pPr>
              <w:pStyle w:val="Zawartotabeli"/>
              <w:rPr>
                <w:color w:val="000000"/>
              </w:rPr>
            </w:pPr>
          </w:p>
        </w:tc>
      </w:tr>
      <w:tr w:rsidR="00AF70E5" w14:paraId="234207E9"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03F314A4"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73.</w:t>
            </w:r>
          </w:p>
        </w:tc>
        <w:tc>
          <w:tcPr>
            <w:tcW w:w="2125" w:type="dxa"/>
            <w:tcBorders>
              <w:left w:val="single" w:sz="4" w:space="0" w:color="000000"/>
              <w:bottom w:val="single" w:sz="4" w:space="0" w:color="000000"/>
            </w:tcBorders>
            <w:tcMar>
              <w:top w:w="0" w:type="dxa"/>
              <w:left w:w="70" w:type="dxa"/>
              <w:bottom w:w="0" w:type="dxa"/>
              <w:right w:w="70" w:type="dxa"/>
            </w:tcMar>
          </w:tcPr>
          <w:p w14:paraId="1F6B80F1"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 xml:space="preserve">Papier ksero </w:t>
            </w:r>
          </w:p>
        </w:tc>
        <w:tc>
          <w:tcPr>
            <w:tcW w:w="1116" w:type="dxa"/>
            <w:tcBorders>
              <w:left w:val="single" w:sz="4" w:space="0" w:color="000000"/>
              <w:bottom w:val="single" w:sz="4" w:space="0" w:color="000000"/>
            </w:tcBorders>
            <w:tcMar>
              <w:top w:w="0" w:type="dxa"/>
              <w:left w:w="70" w:type="dxa"/>
              <w:bottom w:w="0" w:type="dxa"/>
              <w:right w:w="70" w:type="dxa"/>
            </w:tcMar>
          </w:tcPr>
          <w:p w14:paraId="7A3E5B37"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20 ryz</w:t>
            </w:r>
          </w:p>
        </w:tc>
        <w:tc>
          <w:tcPr>
            <w:tcW w:w="2670" w:type="dxa"/>
            <w:tcBorders>
              <w:left w:val="single" w:sz="4" w:space="0" w:color="000000"/>
              <w:bottom w:val="single" w:sz="4" w:space="0" w:color="000000"/>
            </w:tcBorders>
            <w:tcMar>
              <w:top w:w="0" w:type="dxa"/>
              <w:left w:w="70" w:type="dxa"/>
              <w:bottom w:w="0" w:type="dxa"/>
              <w:right w:w="70" w:type="dxa"/>
            </w:tcMar>
          </w:tcPr>
          <w:p w14:paraId="453E39A0"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 xml:space="preserve">Pomoce dydaktyczne do zajęć przyrodniczych w oddziałach przedszkolnych w Wieńcu </w:t>
            </w:r>
          </w:p>
        </w:tc>
        <w:tc>
          <w:tcPr>
            <w:tcW w:w="6279" w:type="dxa"/>
            <w:tcBorders>
              <w:left w:val="single" w:sz="4" w:space="0" w:color="000000"/>
              <w:bottom w:val="single" w:sz="4" w:space="0" w:color="000000"/>
            </w:tcBorders>
            <w:tcMar>
              <w:top w:w="0" w:type="dxa"/>
              <w:left w:w="70" w:type="dxa"/>
              <w:bottom w:w="0" w:type="dxa"/>
              <w:right w:w="70" w:type="dxa"/>
            </w:tcMar>
          </w:tcPr>
          <w:p w14:paraId="7F3597A5"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 xml:space="preserve">500 szt.; format: A4;  80 g/m2 </w:t>
            </w:r>
          </w:p>
        </w:tc>
        <w:tc>
          <w:tcPr>
            <w:tcW w:w="1701" w:type="dxa"/>
            <w:tcBorders>
              <w:left w:val="single" w:sz="4" w:space="0" w:color="000000"/>
              <w:bottom w:val="single" w:sz="4" w:space="0" w:color="000000"/>
            </w:tcBorders>
            <w:tcMar>
              <w:top w:w="0" w:type="dxa"/>
              <w:left w:w="70" w:type="dxa"/>
              <w:bottom w:w="0" w:type="dxa"/>
              <w:right w:w="70" w:type="dxa"/>
            </w:tcMar>
          </w:tcPr>
          <w:p w14:paraId="4607A40E" w14:textId="77777777" w:rsidR="00AF70E5" w:rsidRDefault="00000000">
            <w:pPr>
              <w:pStyle w:val="Zawartotabeli"/>
            </w:pPr>
            <w:r>
              <w:rPr>
                <w:noProof/>
              </w:rPr>
              <w:drawing>
                <wp:inline distT="0" distB="0" distL="0" distR="0" wp14:anchorId="7005EAF1" wp14:editId="2E130634">
                  <wp:extent cx="829945" cy="821690"/>
                  <wp:effectExtent l="0" t="0" r="0" b="0"/>
                  <wp:docPr id="76"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50"/>
                          <pic:cNvPicPr>
                            <a:picLocks noChangeAspect="1" noChangeArrowheads="1"/>
                          </pic:cNvPicPr>
                        </pic:nvPicPr>
                        <pic:blipFill>
                          <a:blip r:embed="rId65"/>
                          <a:stretch>
                            <a:fillRect/>
                          </a:stretch>
                        </pic:blipFill>
                        <pic:spPr bwMode="auto">
                          <a:xfrm>
                            <a:off x="0" y="0"/>
                            <a:ext cx="829945" cy="821690"/>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2E2D8487" w14:textId="77777777" w:rsidR="00AF70E5" w:rsidRDefault="00AF70E5">
            <w:pPr>
              <w:pStyle w:val="Zawartotabeli"/>
              <w:rPr>
                <w:color w:val="000000"/>
              </w:rPr>
            </w:pPr>
          </w:p>
        </w:tc>
      </w:tr>
      <w:tr w:rsidR="00AF70E5" w14:paraId="09EB5F30"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37363975"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lastRenderedPageBreak/>
              <w:t xml:space="preserve">74. </w:t>
            </w:r>
          </w:p>
        </w:tc>
        <w:tc>
          <w:tcPr>
            <w:tcW w:w="2125" w:type="dxa"/>
            <w:tcBorders>
              <w:left w:val="single" w:sz="4" w:space="0" w:color="000000"/>
              <w:bottom w:val="single" w:sz="4" w:space="0" w:color="000000"/>
            </w:tcBorders>
            <w:tcMar>
              <w:top w:w="0" w:type="dxa"/>
              <w:left w:w="70" w:type="dxa"/>
              <w:bottom w:w="0" w:type="dxa"/>
              <w:right w:w="70" w:type="dxa"/>
            </w:tcMar>
          </w:tcPr>
          <w:p w14:paraId="3646FFBE"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 xml:space="preserve">Szafa </w:t>
            </w:r>
          </w:p>
        </w:tc>
        <w:tc>
          <w:tcPr>
            <w:tcW w:w="1116" w:type="dxa"/>
            <w:tcBorders>
              <w:left w:val="single" w:sz="4" w:space="0" w:color="000000"/>
              <w:bottom w:val="single" w:sz="4" w:space="0" w:color="000000"/>
            </w:tcBorders>
            <w:tcMar>
              <w:top w:w="0" w:type="dxa"/>
              <w:left w:w="70" w:type="dxa"/>
              <w:bottom w:w="0" w:type="dxa"/>
              <w:right w:w="70" w:type="dxa"/>
            </w:tcMar>
          </w:tcPr>
          <w:p w14:paraId="5CCDE560"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61E58D68"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 xml:space="preserve">Pomoc dydaktyczna do zajęć kulinarnych z elementami </w:t>
            </w:r>
            <w:proofErr w:type="spellStart"/>
            <w:r>
              <w:rPr>
                <w:rFonts w:ascii="Times New Roman" w:hAnsi="Times New Roman"/>
                <w:color w:val="000000"/>
                <w:sz w:val="20"/>
                <w:szCs w:val="20"/>
              </w:rPr>
              <w:t>sensoplastyki</w:t>
            </w:r>
            <w:proofErr w:type="spellEnd"/>
            <w:r>
              <w:rPr>
                <w:rFonts w:ascii="Times New Roman" w:hAnsi="Times New Roman"/>
                <w:color w:val="000000"/>
                <w:sz w:val="20"/>
                <w:szCs w:val="20"/>
              </w:rPr>
              <w:t xml:space="preserve"> </w:t>
            </w:r>
          </w:p>
        </w:tc>
        <w:tc>
          <w:tcPr>
            <w:tcW w:w="6279" w:type="dxa"/>
            <w:tcBorders>
              <w:left w:val="single" w:sz="4" w:space="0" w:color="000000"/>
              <w:bottom w:val="single" w:sz="4" w:space="0" w:color="000000"/>
            </w:tcBorders>
            <w:tcMar>
              <w:top w:w="0" w:type="dxa"/>
              <w:left w:w="70" w:type="dxa"/>
              <w:bottom w:w="0" w:type="dxa"/>
              <w:right w:w="70" w:type="dxa"/>
            </w:tcMar>
          </w:tcPr>
          <w:p w14:paraId="3E6EC073" w14:textId="77777777" w:rsidR="00AF70E5" w:rsidRDefault="00000000">
            <w:pPr>
              <w:jc w:val="both"/>
              <w:rPr>
                <w:rFonts w:ascii="Times New Roman" w:hAnsi="Times New Roman"/>
                <w:color w:val="000000"/>
                <w:sz w:val="20"/>
                <w:szCs w:val="20"/>
              </w:rPr>
            </w:pPr>
            <w:r>
              <w:rPr>
                <w:rFonts w:ascii="Times New Roman" w:hAnsi="Times New Roman"/>
                <w:color w:val="000000"/>
                <w:sz w:val="20"/>
                <w:szCs w:val="20"/>
              </w:rPr>
              <w:t xml:space="preserve">Metalowa szafa wykonana z blachy w kolorze popielatym. Powinna być wyposażona w półki przestawne oraz dwuskrzydłowe drzwi z zamkiem cylindrycznym, wzmocnione od wewnątrz metalowym profilem zapewniającym wysoką stabilność. Powinna posiadać  otwory, które umożliwiają połączenie przytwierdzenie ich do ściany (co wpływa na poprawę ich stabilności). Każdy zamek powinien być wyposażony w dwa kluczyki. Preferowane wymiary:  wym. 100 x 42 x 200 cm. </w:t>
            </w:r>
          </w:p>
        </w:tc>
        <w:tc>
          <w:tcPr>
            <w:tcW w:w="1701" w:type="dxa"/>
            <w:tcBorders>
              <w:left w:val="single" w:sz="4" w:space="0" w:color="000000"/>
              <w:bottom w:val="single" w:sz="4" w:space="0" w:color="000000"/>
            </w:tcBorders>
            <w:tcMar>
              <w:top w:w="0" w:type="dxa"/>
              <w:left w:w="70" w:type="dxa"/>
              <w:bottom w:w="0" w:type="dxa"/>
              <w:right w:w="70" w:type="dxa"/>
            </w:tcMar>
          </w:tcPr>
          <w:p w14:paraId="39D9C44F" w14:textId="77777777" w:rsidR="00AF70E5" w:rsidRDefault="00000000">
            <w:pPr>
              <w:pStyle w:val="Zawartotabeli"/>
            </w:pPr>
            <w:r>
              <w:rPr>
                <w:noProof/>
              </w:rPr>
              <w:drawing>
                <wp:anchor distT="0" distB="0" distL="0" distR="0" simplePos="0" relativeHeight="251694080" behindDoc="0" locked="0" layoutInCell="0" allowOverlap="1" wp14:anchorId="2AE1CD09" wp14:editId="3383AB6F">
                  <wp:simplePos x="0" y="0"/>
                  <wp:positionH relativeFrom="column">
                    <wp:posOffset>120650</wp:posOffset>
                  </wp:positionH>
                  <wp:positionV relativeFrom="paragraph">
                    <wp:posOffset>107315</wp:posOffset>
                  </wp:positionV>
                  <wp:extent cx="745490" cy="745490"/>
                  <wp:effectExtent l="0" t="0" r="0" b="0"/>
                  <wp:wrapSquare wrapText="largest"/>
                  <wp:docPr id="77" name="Obraz8 kopi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Obraz8 kopia 1"/>
                          <pic:cNvPicPr>
                            <a:picLocks noChangeAspect="1" noChangeArrowheads="1"/>
                          </pic:cNvPicPr>
                        </pic:nvPicPr>
                        <pic:blipFill>
                          <a:blip r:embed="rId66"/>
                          <a:stretch>
                            <a:fillRect/>
                          </a:stretch>
                        </pic:blipFill>
                        <pic:spPr bwMode="auto">
                          <a:xfrm>
                            <a:off x="0" y="0"/>
                            <a:ext cx="745490" cy="745490"/>
                          </a:xfrm>
                          <a:prstGeom prst="rect">
                            <a:avLst/>
                          </a:prstGeom>
                        </pic:spPr>
                      </pic:pic>
                    </a:graphicData>
                  </a:graphic>
                </wp:anchor>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724CDDF1" w14:textId="77777777" w:rsidR="00AF70E5" w:rsidRDefault="00AF70E5">
            <w:pPr>
              <w:pStyle w:val="Zawartotabeli"/>
              <w:rPr>
                <w:color w:val="000000"/>
              </w:rPr>
            </w:pPr>
          </w:p>
        </w:tc>
      </w:tr>
      <w:tr w:rsidR="00AF70E5" w14:paraId="5B5AEC11"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25AF7900"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75.</w:t>
            </w:r>
          </w:p>
        </w:tc>
        <w:tc>
          <w:tcPr>
            <w:tcW w:w="2125" w:type="dxa"/>
            <w:tcBorders>
              <w:left w:val="single" w:sz="4" w:space="0" w:color="000000"/>
              <w:bottom w:val="single" w:sz="4" w:space="0" w:color="000000"/>
            </w:tcBorders>
            <w:tcMar>
              <w:top w:w="0" w:type="dxa"/>
              <w:left w:w="70" w:type="dxa"/>
              <w:bottom w:w="0" w:type="dxa"/>
              <w:right w:w="70" w:type="dxa"/>
            </w:tcMar>
          </w:tcPr>
          <w:p w14:paraId="57C1B031" w14:textId="77777777" w:rsidR="00AF70E5" w:rsidRDefault="00000000">
            <w:pPr>
              <w:pStyle w:val="Zawartotabeli"/>
              <w:rPr>
                <w:rFonts w:ascii="Times New Roman" w:hAnsi="Times New Roman"/>
                <w:color w:val="000000"/>
                <w:sz w:val="20"/>
                <w:szCs w:val="20"/>
              </w:rPr>
            </w:pPr>
            <w:proofErr w:type="spellStart"/>
            <w:r>
              <w:rPr>
                <w:rFonts w:ascii="Times New Roman" w:hAnsi="Times New Roman"/>
                <w:color w:val="000000"/>
                <w:sz w:val="20"/>
                <w:szCs w:val="20"/>
              </w:rPr>
              <w:t>Photon</w:t>
            </w:r>
            <w:proofErr w:type="spellEnd"/>
            <w:r>
              <w:rPr>
                <w:rFonts w:ascii="Times New Roman" w:hAnsi="Times New Roman"/>
                <w:color w:val="000000"/>
                <w:sz w:val="20"/>
                <w:szCs w:val="20"/>
              </w:rPr>
              <w:t xml:space="preserve"> Moduł Ekologia</w:t>
            </w:r>
          </w:p>
        </w:tc>
        <w:tc>
          <w:tcPr>
            <w:tcW w:w="1116" w:type="dxa"/>
            <w:tcBorders>
              <w:left w:val="single" w:sz="4" w:space="0" w:color="000000"/>
              <w:bottom w:val="single" w:sz="4" w:space="0" w:color="000000"/>
            </w:tcBorders>
            <w:tcMar>
              <w:top w:w="0" w:type="dxa"/>
              <w:left w:w="70" w:type="dxa"/>
              <w:bottom w:w="0" w:type="dxa"/>
              <w:right w:w="70" w:type="dxa"/>
            </w:tcMar>
          </w:tcPr>
          <w:p w14:paraId="3C9134AC"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 xml:space="preserve">1 szt. </w:t>
            </w:r>
          </w:p>
        </w:tc>
        <w:tc>
          <w:tcPr>
            <w:tcW w:w="2670" w:type="dxa"/>
            <w:tcBorders>
              <w:left w:val="single" w:sz="4" w:space="0" w:color="000000"/>
              <w:bottom w:val="single" w:sz="4" w:space="0" w:color="000000"/>
            </w:tcBorders>
            <w:tcMar>
              <w:top w:w="0" w:type="dxa"/>
              <w:left w:w="70" w:type="dxa"/>
              <w:bottom w:w="0" w:type="dxa"/>
              <w:right w:w="70" w:type="dxa"/>
            </w:tcMar>
          </w:tcPr>
          <w:p w14:paraId="299E8167"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 xml:space="preserve">Pomoce dydaktyczne do zajęć przyrodniczych w oddziałach przedszkolnych w Wieńcu </w:t>
            </w:r>
          </w:p>
        </w:tc>
        <w:tc>
          <w:tcPr>
            <w:tcW w:w="6279" w:type="dxa"/>
            <w:tcBorders>
              <w:left w:val="single" w:sz="4" w:space="0" w:color="000000"/>
              <w:bottom w:val="single" w:sz="4" w:space="0" w:color="000000"/>
            </w:tcBorders>
            <w:tcMar>
              <w:top w:w="0" w:type="dxa"/>
              <w:left w:w="70" w:type="dxa"/>
              <w:bottom w:w="0" w:type="dxa"/>
              <w:right w:w="70" w:type="dxa"/>
            </w:tcMar>
          </w:tcPr>
          <w:p w14:paraId="40D71ADE" w14:textId="77777777" w:rsidR="00AF70E5" w:rsidRDefault="00000000">
            <w:pPr>
              <w:pStyle w:val="Zawartotabeli"/>
              <w:jc w:val="both"/>
              <w:rPr>
                <w:rFonts w:ascii="Times New Roman" w:hAnsi="Times New Roman"/>
                <w:color w:val="000000"/>
                <w:sz w:val="20"/>
                <w:szCs w:val="20"/>
              </w:rPr>
            </w:pPr>
            <w:r>
              <w:rPr>
                <w:rFonts w:ascii="Times New Roman" w:hAnsi="Times New Roman"/>
                <w:color w:val="000000"/>
                <w:sz w:val="20"/>
                <w:szCs w:val="20"/>
              </w:rPr>
              <w:t xml:space="preserve">Zestaw edukacyjny </w:t>
            </w:r>
            <w:proofErr w:type="spellStart"/>
            <w:r>
              <w:rPr>
                <w:rFonts w:ascii="Times New Roman" w:hAnsi="Times New Roman"/>
                <w:color w:val="000000"/>
                <w:sz w:val="20"/>
                <w:szCs w:val="20"/>
              </w:rPr>
              <w:t>Photon</w:t>
            </w:r>
            <w:proofErr w:type="spellEnd"/>
            <w:r>
              <w:rPr>
                <w:rFonts w:ascii="Times New Roman" w:hAnsi="Times New Roman"/>
                <w:color w:val="000000"/>
                <w:sz w:val="20"/>
                <w:szCs w:val="20"/>
              </w:rPr>
              <w:t xml:space="preserve"> Moduł Ekologia, przeznaczony do nauki zagadnień związanych z ekologią, ochroną środowiska oraz zrównoważonym rozwojem. Zestaw dedykowany jest dla nauczycieli szkół podstawowych klas 1–6, wychowawców, bibliotekarzy oraz do pracy z dziećmi przedszkolnymi i starszymi uczniami. W skład zestawu wchodzą dwa roboty edukacyjne </w:t>
            </w:r>
            <w:proofErr w:type="spellStart"/>
            <w:r>
              <w:rPr>
                <w:rFonts w:ascii="Times New Roman" w:hAnsi="Times New Roman"/>
                <w:color w:val="000000"/>
                <w:sz w:val="20"/>
                <w:szCs w:val="20"/>
              </w:rPr>
              <w:t>Photon</w:t>
            </w:r>
            <w:proofErr w:type="spellEnd"/>
            <w:r>
              <w:rPr>
                <w:rFonts w:ascii="Times New Roman" w:hAnsi="Times New Roman"/>
                <w:color w:val="000000"/>
                <w:sz w:val="20"/>
                <w:szCs w:val="20"/>
              </w:rPr>
              <w:t xml:space="preserve"> for </w:t>
            </w:r>
            <w:proofErr w:type="spellStart"/>
            <w:r>
              <w:rPr>
                <w:rFonts w:ascii="Times New Roman" w:hAnsi="Times New Roman"/>
                <w:color w:val="000000"/>
                <w:sz w:val="20"/>
                <w:szCs w:val="20"/>
              </w:rPr>
              <w:t>Education</w:t>
            </w:r>
            <w:proofErr w:type="spellEnd"/>
            <w:r>
              <w:rPr>
                <w:rFonts w:ascii="Times New Roman" w:hAnsi="Times New Roman"/>
                <w:color w:val="000000"/>
                <w:sz w:val="20"/>
                <w:szCs w:val="20"/>
              </w:rPr>
              <w:t xml:space="preserve">, dwa urządzenia </w:t>
            </w:r>
            <w:proofErr w:type="spellStart"/>
            <w:r>
              <w:rPr>
                <w:rFonts w:ascii="Times New Roman" w:hAnsi="Times New Roman"/>
                <w:color w:val="000000"/>
                <w:sz w:val="20"/>
                <w:szCs w:val="20"/>
              </w:rPr>
              <w:t>Photon</w:t>
            </w:r>
            <w:proofErr w:type="spellEnd"/>
            <w:r>
              <w:rPr>
                <w:rFonts w:ascii="Times New Roman" w:hAnsi="Times New Roman"/>
                <w:color w:val="000000"/>
                <w:sz w:val="20"/>
                <w:szCs w:val="20"/>
              </w:rPr>
              <w:t xml:space="preserve"> Magic </w:t>
            </w:r>
            <w:proofErr w:type="spellStart"/>
            <w:r>
              <w:rPr>
                <w:rFonts w:ascii="Times New Roman" w:hAnsi="Times New Roman"/>
                <w:color w:val="000000"/>
                <w:sz w:val="20"/>
                <w:szCs w:val="20"/>
              </w:rPr>
              <w:t>Dongle</w:t>
            </w:r>
            <w:proofErr w:type="spellEnd"/>
            <w:r>
              <w:rPr>
                <w:rFonts w:ascii="Times New Roman" w:hAnsi="Times New Roman"/>
                <w:color w:val="000000"/>
                <w:sz w:val="20"/>
                <w:szCs w:val="20"/>
              </w:rPr>
              <w:t xml:space="preserve">, mata </w:t>
            </w:r>
            <w:proofErr w:type="spellStart"/>
            <w:r>
              <w:rPr>
                <w:rFonts w:ascii="Times New Roman" w:hAnsi="Times New Roman"/>
                <w:color w:val="000000"/>
                <w:sz w:val="20"/>
                <w:szCs w:val="20"/>
              </w:rPr>
              <w:t>suchościeralna</w:t>
            </w:r>
            <w:proofErr w:type="spellEnd"/>
            <w:r>
              <w:rPr>
                <w:rFonts w:ascii="Times New Roman" w:hAnsi="Times New Roman"/>
                <w:color w:val="000000"/>
                <w:sz w:val="20"/>
                <w:szCs w:val="20"/>
              </w:rPr>
              <w:t xml:space="preserve"> do robota, dziesięć scenariuszy zajęć edukacyjnych, uchwyt na mazak, trzy markery, zestaw pionków i kostek do gry oraz zestaw kolorowych karteczek. Scenariusze zajęć obejmują tematy takie jak segregowanie śmieci, oszczędzanie energii, transport ekologiczny, zielone miasta oraz recykling. Każda lekcja trwa około 45 minut i jest zgodna z podstawą programową, mając na celu kształtowanie postaw proekologicznych u uczniów. </w:t>
            </w:r>
          </w:p>
        </w:tc>
        <w:tc>
          <w:tcPr>
            <w:tcW w:w="1701" w:type="dxa"/>
            <w:tcBorders>
              <w:left w:val="single" w:sz="4" w:space="0" w:color="000000"/>
              <w:bottom w:val="single" w:sz="4" w:space="0" w:color="000000"/>
            </w:tcBorders>
            <w:tcMar>
              <w:top w:w="0" w:type="dxa"/>
              <w:left w:w="70" w:type="dxa"/>
              <w:bottom w:w="0" w:type="dxa"/>
              <w:right w:w="70" w:type="dxa"/>
            </w:tcMar>
          </w:tcPr>
          <w:p w14:paraId="172E974F" w14:textId="77777777" w:rsidR="00AF70E5" w:rsidRDefault="00000000">
            <w:pPr>
              <w:pStyle w:val="Zawartotabeli"/>
            </w:pPr>
            <w:r>
              <w:rPr>
                <w:noProof/>
              </w:rPr>
              <w:drawing>
                <wp:inline distT="0" distB="0" distL="0" distR="0" wp14:anchorId="5D54A102" wp14:editId="12B1A1D8">
                  <wp:extent cx="829945" cy="821690"/>
                  <wp:effectExtent l="0" t="0" r="0" b="0"/>
                  <wp:docPr id="78"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30"/>
                          <pic:cNvPicPr>
                            <a:picLocks noChangeAspect="1" noChangeArrowheads="1"/>
                          </pic:cNvPicPr>
                        </pic:nvPicPr>
                        <pic:blipFill>
                          <a:blip r:embed="rId67"/>
                          <a:stretch>
                            <a:fillRect/>
                          </a:stretch>
                        </pic:blipFill>
                        <pic:spPr bwMode="auto">
                          <a:xfrm>
                            <a:off x="0" y="0"/>
                            <a:ext cx="829945" cy="821690"/>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716F7150" w14:textId="77777777" w:rsidR="00AF70E5" w:rsidRDefault="00AF70E5">
            <w:pPr>
              <w:pStyle w:val="Zawartotabeli"/>
              <w:rPr>
                <w:color w:val="000000"/>
              </w:rPr>
            </w:pPr>
          </w:p>
        </w:tc>
      </w:tr>
      <w:tr w:rsidR="00AF70E5" w14:paraId="25CF151C"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4A1F387E"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 xml:space="preserve">76. </w:t>
            </w:r>
          </w:p>
        </w:tc>
        <w:tc>
          <w:tcPr>
            <w:tcW w:w="2125" w:type="dxa"/>
            <w:tcBorders>
              <w:left w:val="single" w:sz="4" w:space="0" w:color="000000"/>
              <w:bottom w:val="single" w:sz="4" w:space="0" w:color="000000"/>
            </w:tcBorders>
            <w:tcMar>
              <w:top w:w="0" w:type="dxa"/>
              <w:left w:w="70" w:type="dxa"/>
              <w:bottom w:w="0" w:type="dxa"/>
              <w:right w:w="70" w:type="dxa"/>
            </w:tcMar>
          </w:tcPr>
          <w:p w14:paraId="2AC71E54"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 xml:space="preserve">Monitor interaktywny </w:t>
            </w:r>
          </w:p>
        </w:tc>
        <w:tc>
          <w:tcPr>
            <w:tcW w:w="1116" w:type="dxa"/>
            <w:tcBorders>
              <w:left w:val="single" w:sz="4" w:space="0" w:color="000000"/>
              <w:bottom w:val="single" w:sz="4" w:space="0" w:color="000000"/>
            </w:tcBorders>
            <w:tcMar>
              <w:top w:w="0" w:type="dxa"/>
              <w:left w:w="70" w:type="dxa"/>
              <w:bottom w:w="0" w:type="dxa"/>
              <w:right w:w="70" w:type="dxa"/>
            </w:tcMar>
          </w:tcPr>
          <w:p w14:paraId="33E34D37"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 xml:space="preserve">1 szt. </w:t>
            </w:r>
          </w:p>
        </w:tc>
        <w:tc>
          <w:tcPr>
            <w:tcW w:w="2670" w:type="dxa"/>
            <w:tcBorders>
              <w:left w:val="single" w:sz="4" w:space="0" w:color="000000"/>
              <w:bottom w:val="single" w:sz="4" w:space="0" w:color="000000"/>
            </w:tcBorders>
            <w:tcMar>
              <w:top w:w="0" w:type="dxa"/>
              <w:left w:w="70" w:type="dxa"/>
              <w:bottom w:w="0" w:type="dxa"/>
              <w:right w:w="70" w:type="dxa"/>
            </w:tcMar>
          </w:tcPr>
          <w:p w14:paraId="32160282"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Pomoce dydaktyczna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116B12AA" w14:textId="77777777" w:rsidR="00AF70E5" w:rsidRDefault="00000000">
            <w:pPr>
              <w:pStyle w:val="Zawartotabeli"/>
              <w:jc w:val="both"/>
              <w:rPr>
                <w:rFonts w:ascii="Times New Roman" w:hAnsi="Times New Roman"/>
                <w:color w:val="000000"/>
                <w:sz w:val="20"/>
                <w:szCs w:val="20"/>
              </w:rPr>
            </w:pPr>
            <w:r>
              <w:rPr>
                <w:rFonts w:ascii="Times New Roman" w:hAnsi="Times New Roman"/>
                <w:color w:val="000000"/>
                <w:sz w:val="20"/>
                <w:szCs w:val="20"/>
              </w:rPr>
              <w:t xml:space="preserve">Monitor interaktywny przeznaczony do zastosowań edukacyjnych i prezentacyjnych, spełniającego minimalne wymagania techniczne. Urządzenie musi być wyposażone w ekran o przekątnej 75 cali, o rozdzielczości nie mniejszej niż 3840 × 2160 pikseli (4K UHD), jasności minimum 220 cd/m² oraz kontraście statycznym co najmniej 4000:1. Matryca powinna zapewniać kąty widzenia nie mniejsze niż 178 stopni w pionie i poziomie oraz czas reakcji nieprzekraczający 8 milisekund. Wymagana jest powłoka antyodblaskowa oraz powierzchnia antybakteryjna. Monitor musi obsługiwać technologię dotykową w oparciu o czujniki na podczerwień (IR), z możliwością jednoczesnej obsługi minimum 20 punktów dotyku. Urządzenie powinno umożliwiać płynne pisanie i rysowanie z funkcją wymazywania i dodawania warstw notatek. W zakresie złączy wymagane są co najmniej dwa porty HDMI, jedno złącze </w:t>
            </w:r>
            <w:proofErr w:type="spellStart"/>
            <w:r>
              <w:rPr>
                <w:rFonts w:ascii="Times New Roman" w:hAnsi="Times New Roman"/>
                <w:color w:val="000000"/>
                <w:sz w:val="20"/>
                <w:szCs w:val="20"/>
              </w:rPr>
              <w:t>DisplayPort</w:t>
            </w:r>
            <w:proofErr w:type="spellEnd"/>
            <w:r>
              <w:rPr>
                <w:rFonts w:ascii="Times New Roman" w:hAnsi="Times New Roman"/>
                <w:color w:val="000000"/>
                <w:sz w:val="20"/>
                <w:szCs w:val="20"/>
              </w:rPr>
              <w:t xml:space="preserve">, jedno złącze USB-C z funkcją </w:t>
            </w:r>
            <w:proofErr w:type="spellStart"/>
            <w:r>
              <w:rPr>
                <w:rFonts w:ascii="Times New Roman" w:hAnsi="Times New Roman"/>
                <w:color w:val="000000"/>
                <w:sz w:val="20"/>
                <w:szCs w:val="20"/>
              </w:rPr>
              <w:t>przesyłu</w:t>
            </w:r>
            <w:proofErr w:type="spellEnd"/>
            <w:r>
              <w:rPr>
                <w:rFonts w:ascii="Times New Roman" w:hAnsi="Times New Roman"/>
                <w:color w:val="000000"/>
                <w:sz w:val="20"/>
                <w:szCs w:val="20"/>
              </w:rPr>
              <w:t xml:space="preserve"> obrazu i danych, trzy porty USB-A, port LAN RJ-45, złącze RS-232 oraz wyjście audio typu mini-</w:t>
            </w:r>
            <w:proofErr w:type="spellStart"/>
            <w:r>
              <w:rPr>
                <w:rFonts w:ascii="Times New Roman" w:hAnsi="Times New Roman"/>
                <w:color w:val="000000"/>
                <w:sz w:val="20"/>
                <w:szCs w:val="20"/>
              </w:rPr>
              <w:t>jack</w:t>
            </w:r>
            <w:proofErr w:type="spellEnd"/>
            <w:r>
              <w:rPr>
                <w:rFonts w:ascii="Times New Roman" w:hAnsi="Times New Roman"/>
                <w:color w:val="000000"/>
                <w:sz w:val="20"/>
                <w:szCs w:val="20"/>
              </w:rPr>
              <w:t xml:space="preserve"> 3,5 mm. Monitor musi posiadać wbudowane moduły łączności bezprzewodowej w standardzie co najmniej Wi-Fi 802.11ac oraz Bluetooth w wersji nie niższej niż 4.2, a także obsługiwać technologie bezprzewodowego przesyłania obrazu, takie jak </w:t>
            </w:r>
            <w:proofErr w:type="spellStart"/>
            <w:r>
              <w:rPr>
                <w:rFonts w:ascii="Times New Roman" w:hAnsi="Times New Roman"/>
                <w:color w:val="000000"/>
                <w:sz w:val="20"/>
                <w:szCs w:val="20"/>
              </w:rPr>
              <w:t>Miracast</w:t>
            </w:r>
            <w:proofErr w:type="spellEnd"/>
            <w:r>
              <w:rPr>
                <w:rFonts w:ascii="Times New Roman" w:hAnsi="Times New Roman"/>
                <w:color w:val="000000"/>
                <w:sz w:val="20"/>
                <w:szCs w:val="20"/>
              </w:rPr>
              <w:t xml:space="preserve"> oraz </w:t>
            </w:r>
            <w:proofErr w:type="spellStart"/>
            <w:r>
              <w:rPr>
                <w:rFonts w:ascii="Times New Roman" w:hAnsi="Times New Roman"/>
                <w:color w:val="000000"/>
                <w:sz w:val="20"/>
                <w:szCs w:val="20"/>
              </w:rPr>
              <w:t>AirPlay</w:t>
            </w:r>
            <w:proofErr w:type="spellEnd"/>
            <w:r>
              <w:rPr>
                <w:rFonts w:ascii="Times New Roman" w:hAnsi="Times New Roman"/>
                <w:color w:val="000000"/>
                <w:sz w:val="20"/>
                <w:szCs w:val="20"/>
              </w:rPr>
              <w:t xml:space="preserve"> lub ich odpowiedniki; obsługa NFC stanowi dodatkową zaletę. System operacyjny monitora powinien być zintegrowany i umożliwiać pracę bez konieczności podłączania zewnętrznego komputera, a </w:t>
            </w:r>
            <w:r>
              <w:rPr>
                <w:rFonts w:ascii="Times New Roman" w:hAnsi="Times New Roman"/>
                <w:color w:val="000000"/>
                <w:sz w:val="20"/>
                <w:szCs w:val="20"/>
              </w:rPr>
              <w:lastRenderedPageBreak/>
              <w:t xml:space="preserve">wbudowana pamięć wewnętrzna nie może być mniejsza niż 32 GB. Wymagane są również wbudowane głośniki o łącznej mocy minimum 20 W. Monitor musi być przystosowany do pracy ciągłej przez minimum 16 godzin dziennie, 7 dni w tygodniu, oraz umożliwiać montaż w standardzie VESA o wymiarach nie mniejszych niż 400 × 400 mm. Maksymalna waga urządzenia nie może przekraczać 60 kg. </w:t>
            </w:r>
          </w:p>
        </w:tc>
        <w:tc>
          <w:tcPr>
            <w:tcW w:w="1701" w:type="dxa"/>
            <w:tcBorders>
              <w:left w:val="single" w:sz="4" w:space="0" w:color="000000"/>
              <w:bottom w:val="single" w:sz="4" w:space="0" w:color="000000"/>
            </w:tcBorders>
            <w:tcMar>
              <w:top w:w="0" w:type="dxa"/>
              <w:left w:w="70" w:type="dxa"/>
              <w:bottom w:w="0" w:type="dxa"/>
              <w:right w:w="70" w:type="dxa"/>
            </w:tcMar>
          </w:tcPr>
          <w:p w14:paraId="53B7CAA4" w14:textId="77777777" w:rsidR="00AF70E5" w:rsidRDefault="00AF70E5">
            <w:pPr>
              <w:pStyle w:val="Zawartotabeli"/>
            </w:pPr>
          </w:p>
          <w:p w14:paraId="4CE5C8F9" w14:textId="77777777" w:rsidR="00AF70E5" w:rsidRDefault="00000000">
            <w:pPr>
              <w:pStyle w:val="Zawartotabeli"/>
            </w:pPr>
            <w:r>
              <w:rPr>
                <w:noProof/>
              </w:rPr>
              <w:drawing>
                <wp:anchor distT="0" distB="0" distL="0" distR="0" simplePos="0" relativeHeight="251695104" behindDoc="0" locked="0" layoutInCell="0" allowOverlap="1" wp14:anchorId="439AA652" wp14:editId="1EEB833D">
                  <wp:simplePos x="0" y="0"/>
                  <wp:positionH relativeFrom="column">
                    <wp:posOffset>39370</wp:posOffset>
                  </wp:positionH>
                  <wp:positionV relativeFrom="paragraph">
                    <wp:posOffset>43815</wp:posOffset>
                  </wp:positionV>
                  <wp:extent cx="790575" cy="789305"/>
                  <wp:effectExtent l="0" t="0" r="0" b="0"/>
                  <wp:wrapSquare wrapText="largest"/>
                  <wp:docPr id="79" name="Obraz30 kopi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Obraz30 kopia 1"/>
                          <pic:cNvPicPr>
                            <a:picLocks noChangeAspect="1" noChangeArrowheads="1"/>
                          </pic:cNvPicPr>
                        </pic:nvPicPr>
                        <pic:blipFill>
                          <a:blip r:embed="rId68"/>
                          <a:stretch>
                            <a:fillRect/>
                          </a:stretch>
                        </pic:blipFill>
                        <pic:spPr bwMode="auto">
                          <a:xfrm>
                            <a:off x="0" y="0"/>
                            <a:ext cx="790575" cy="789305"/>
                          </a:xfrm>
                          <a:prstGeom prst="rect">
                            <a:avLst/>
                          </a:prstGeom>
                        </pic:spPr>
                      </pic:pic>
                    </a:graphicData>
                  </a:graphic>
                </wp:anchor>
              </w:drawing>
            </w:r>
          </w:p>
          <w:p w14:paraId="265BD8AB" w14:textId="77777777" w:rsidR="00AF70E5" w:rsidRDefault="00AF70E5">
            <w:pPr>
              <w:pStyle w:val="Zawartotabeli"/>
            </w:pPr>
          </w:p>
          <w:p w14:paraId="2C93D44A" w14:textId="77777777" w:rsidR="00AF70E5" w:rsidRDefault="00AF70E5">
            <w:pPr>
              <w:pStyle w:val="Zawartotabeli"/>
            </w:pPr>
          </w:p>
          <w:p w14:paraId="3E43EF41" w14:textId="77777777" w:rsidR="00AF70E5" w:rsidRDefault="00AF70E5">
            <w:pPr>
              <w:pStyle w:val="Zawartotabeli"/>
            </w:pP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4F3E5852" w14:textId="77777777" w:rsidR="00AF70E5" w:rsidRDefault="00AF70E5">
            <w:pPr>
              <w:pStyle w:val="Zawartotabeli"/>
              <w:rPr>
                <w:color w:val="000000"/>
              </w:rPr>
            </w:pPr>
          </w:p>
        </w:tc>
      </w:tr>
      <w:tr w:rsidR="00AF70E5" w14:paraId="15907C22"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1469AC6A"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 xml:space="preserve">77. </w:t>
            </w:r>
          </w:p>
        </w:tc>
        <w:tc>
          <w:tcPr>
            <w:tcW w:w="2125" w:type="dxa"/>
            <w:tcBorders>
              <w:left w:val="single" w:sz="4" w:space="0" w:color="000000"/>
              <w:bottom w:val="single" w:sz="4" w:space="0" w:color="000000"/>
            </w:tcBorders>
            <w:tcMar>
              <w:top w:w="0" w:type="dxa"/>
              <w:left w:w="70" w:type="dxa"/>
              <w:bottom w:w="0" w:type="dxa"/>
              <w:right w:w="70" w:type="dxa"/>
            </w:tcMar>
          </w:tcPr>
          <w:p w14:paraId="35081ECC"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Podstawa mobilna elektryczna z windą</w:t>
            </w:r>
          </w:p>
        </w:tc>
        <w:tc>
          <w:tcPr>
            <w:tcW w:w="1116" w:type="dxa"/>
            <w:tcBorders>
              <w:left w:val="single" w:sz="4" w:space="0" w:color="000000"/>
              <w:bottom w:val="single" w:sz="4" w:space="0" w:color="000000"/>
            </w:tcBorders>
            <w:tcMar>
              <w:top w:w="0" w:type="dxa"/>
              <w:left w:w="70" w:type="dxa"/>
              <w:bottom w:w="0" w:type="dxa"/>
              <w:right w:w="70" w:type="dxa"/>
            </w:tcMar>
          </w:tcPr>
          <w:p w14:paraId="13924C1B"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 xml:space="preserve">1 szt. </w:t>
            </w:r>
          </w:p>
        </w:tc>
        <w:tc>
          <w:tcPr>
            <w:tcW w:w="2670" w:type="dxa"/>
            <w:tcBorders>
              <w:left w:val="single" w:sz="4" w:space="0" w:color="000000"/>
              <w:bottom w:val="single" w:sz="4" w:space="0" w:color="000000"/>
            </w:tcBorders>
            <w:tcMar>
              <w:top w:w="0" w:type="dxa"/>
              <w:left w:w="70" w:type="dxa"/>
              <w:bottom w:w="0" w:type="dxa"/>
              <w:right w:w="70" w:type="dxa"/>
            </w:tcMar>
          </w:tcPr>
          <w:p w14:paraId="6E7E7309"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 xml:space="preserve">Pomoce dydaktyczne do zajęć przyrodniczych w oddziałach przedszkolnych w Wieńcu </w:t>
            </w:r>
          </w:p>
        </w:tc>
        <w:tc>
          <w:tcPr>
            <w:tcW w:w="6279" w:type="dxa"/>
            <w:tcBorders>
              <w:left w:val="single" w:sz="4" w:space="0" w:color="000000"/>
              <w:bottom w:val="single" w:sz="4" w:space="0" w:color="000000"/>
            </w:tcBorders>
            <w:tcMar>
              <w:top w:w="0" w:type="dxa"/>
              <w:left w:w="70" w:type="dxa"/>
              <w:bottom w:w="0" w:type="dxa"/>
              <w:right w:w="70" w:type="dxa"/>
            </w:tcMar>
          </w:tcPr>
          <w:p w14:paraId="04100833" w14:textId="77777777" w:rsidR="00AF70E5" w:rsidRDefault="00000000">
            <w:pPr>
              <w:pStyle w:val="Zawartotabeli"/>
              <w:jc w:val="both"/>
              <w:rPr>
                <w:rFonts w:ascii="Times New Roman" w:hAnsi="Times New Roman"/>
                <w:sz w:val="20"/>
                <w:szCs w:val="20"/>
              </w:rPr>
            </w:pPr>
            <w:r>
              <w:rPr>
                <w:rFonts w:ascii="Times New Roman" w:hAnsi="Times New Roman"/>
                <w:sz w:val="20"/>
                <w:szCs w:val="20"/>
              </w:rPr>
              <w:t>Mobilny statywu jezdny z elektryczną regulacją wysokości, przeznaczonego do montażu monitorów interaktywnych lub ekranów o przekątnej od 55 do 100 cali i maksymalnej wadze 110 kg. Statyw musi posiadać możliwość płynnej regulacji wysokości w zakresie co najmniej 65 cm, realizowanej elektrycznie z prędkością nie mniejszą niż 35 mm/s. Sterowanie odbywa się za pomocą pilota przewodowego. Urządzenie powinno być wyposażone w system antykolizyjny, który automatycznie zatrzymuje ruch w przypadku wykrycia przeszkody.</w:t>
            </w:r>
          </w:p>
          <w:p w14:paraId="76173D9A" w14:textId="77777777" w:rsidR="00AF70E5" w:rsidRDefault="00000000">
            <w:pPr>
              <w:pStyle w:val="Tekstpodstawowy"/>
              <w:jc w:val="both"/>
              <w:rPr>
                <w:rFonts w:ascii="Times New Roman" w:hAnsi="Times New Roman"/>
                <w:sz w:val="20"/>
                <w:szCs w:val="20"/>
              </w:rPr>
            </w:pPr>
            <w:r>
              <w:rPr>
                <w:rFonts w:ascii="Times New Roman" w:hAnsi="Times New Roman"/>
                <w:sz w:val="20"/>
                <w:szCs w:val="20"/>
              </w:rPr>
              <w:t>Konstrukcja statywu musi być zgodna ze standardem montażu VESA w zakresie od 100×100 mm do co najmniej 800×600 mm. Maksymalna wysokość całkowita statywu nie może przekraczać 215 cm. Całość wykonana ma być ze stali malowanej proszkowo w kolorze białym lub zbliżonym. Mobilność zapewniają cztery kółka samonastawne wyposażone w podwójne blokady, umożliwiające łatwe przemieszczanie statywu oraz jego stabilne ustawienie.</w:t>
            </w:r>
          </w:p>
        </w:tc>
        <w:tc>
          <w:tcPr>
            <w:tcW w:w="1701" w:type="dxa"/>
            <w:tcBorders>
              <w:left w:val="single" w:sz="4" w:space="0" w:color="000000"/>
              <w:bottom w:val="single" w:sz="4" w:space="0" w:color="000000"/>
            </w:tcBorders>
            <w:tcMar>
              <w:top w:w="0" w:type="dxa"/>
              <w:left w:w="70" w:type="dxa"/>
              <w:bottom w:w="0" w:type="dxa"/>
              <w:right w:w="70" w:type="dxa"/>
            </w:tcMar>
          </w:tcPr>
          <w:p w14:paraId="74A33C2C" w14:textId="77777777" w:rsidR="00AF70E5" w:rsidRDefault="00AF70E5">
            <w:pPr>
              <w:pStyle w:val="Zawartotabeli"/>
            </w:pPr>
          </w:p>
          <w:p w14:paraId="35484E4F" w14:textId="77777777" w:rsidR="00AF70E5" w:rsidRDefault="00AF70E5">
            <w:pPr>
              <w:pStyle w:val="Zawartotabeli"/>
            </w:pPr>
          </w:p>
          <w:p w14:paraId="31F0FCF3" w14:textId="77777777" w:rsidR="00AF70E5" w:rsidRDefault="00000000">
            <w:pPr>
              <w:pStyle w:val="Zawartotabeli"/>
            </w:pPr>
            <w:r>
              <w:rPr>
                <w:noProof/>
              </w:rPr>
              <w:drawing>
                <wp:anchor distT="0" distB="0" distL="0" distR="0" simplePos="0" relativeHeight="251696128" behindDoc="0" locked="0" layoutInCell="0" allowOverlap="1" wp14:anchorId="4C1680C5" wp14:editId="1656D598">
                  <wp:simplePos x="0" y="0"/>
                  <wp:positionH relativeFrom="column">
                    <wp:posOffset>10795</wp:posOffset>
                  </wp:positionH>
                  <wp:positionV relativeFrom="paragraph">
                    <wp:posOffset>83185</wp:posOffset>
                  </wp:positionV>
                  <wp:extent cx="895985" cy="895985"/>
                  <wp:effectExtent l="0" t="0" r="0" b="0"/>
                  <wp:wrapSquare wrapText="largest"/>
                  <wp:docPr id="80" name="Obraz40 kopi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Obraz40 kopia 1"/>
                          <pic:cNvPicPr>
                            <a:picLocks noChangeAspect="1" noChangeArrowheads="1"/>
                          </pic:cNvPicPr>
                        </pic:nvPicPr>
                        <pic:blipFill>
                          <a:blip r:embed="rId69"/>
                          <a:stretch>
                            <a:fillRect/>
                          </a:stretch>
                        </pic:blipFill>
                        <pic:spPr bwMode="auto">
                          <a:xfrm>
                            <a:off x="0" y="0"/>
                            <a:ext cx="895985" cy="895985"/>
                          </a:xfrm>
                          <a:prstGeom prst="rect">
                            <a:avLst/>
                          </a:prstGeom>
                        </pic:spPr>
                      </pic:pic>
                    </a:graphicData>
                  </a:graphic>
                </wp:anchor>
              </w:drawing>
            </w:r>
          </w:p>
          <w:p w14:paraId="0524BE5D" w14:textId="77777777" w:rsidR="00AF70E5" w:rsidRDefault="00AF70E5">
            <w:pPr>
              <w:pStyle w:val="Zawartotabeli"/>
            </w:pPr>
          </w:p>
          <w:p w14:paraId="6DA79F38" w14:textId="77777777" w:rsidR="00AF70E5" w:rsidRDefault="00AF70E5">
            <w:pPr>
              <w:pStyle w:val="Zawartotabeli"/>
            </w:pP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52941257" w14:textId="77777777" w:rsidR="00AF70E5" w:rsidRDefault="00AF70E5">
            <w:pPr>
              <w:pStyle w:val="Zawartotabeli"/>
              <w:rPr>
                <w:color w:val="000000"/>
              </w:rPr>
            </w:pPr>
          </w:p>
        </w:tc>
      </w:tr>
      <w:tr w:rsidR="00AF70E5" w14:paraId="5F6C31CA"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62F6E6BC"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 xml:space="preserve">78. </w:t>
            </w:r>
          </w:p>
        </w:tc>
        <w:tc>
          <w:tcPr>
            <w:tcW w:w="2125" w:type="dxa"/>
            <w:tcBorders>
              <w:left w:val="single" w:sz="4" w:space="0" w:color="000000"/>
              <w:bottom w:val="single" w:sz="4" w:space="0" w:color="000000"/>
            </w:tcBorders>
            <w:tcMar>
              <w:top w:w="0" w:type="dxa"/>
              <w:left w:w="70" w:type="dxa"/>
              <w:bottom w:w="0" w:type="dxa"/>
              <w:right w:w="70" w:type="dxa"/>
            </w:tcMar>
          </w:tcPr>
          <w:p w14:paraId="34FEB7F4"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 xml:space="preserve">Pendrive </w:t>
            </w:r>
          </w:p>
        </w:tc>
        <w:tc>
          <w:tcPr>
            <w:tcW w:w="1116" w:type="dxa"/>
            <w:tcBorders>
              <w:left w:val="single" w:sz="4" w:space="0" w:color="000000"/>
              <w:bottom w:val="single" w:sz="4" w:space="0" w:color="000000"/>
            </w:tcBorders>
            <w:tcMar>
              <w:top w:w="0" w:type="dxa"/>
              <w:left w:w="70" w:type="dxa"/>
              <w:bottom w:w="0" w:type="dxa"/>
              <w:right w:w="70" w:type="dxa"/>
            </w:tcMar>
          </w:tcPr>
          <w:p w14:paraId="2AE3D692"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3 szt.</w:t>
            </w:r>
          </w:p>
        </w:tc>
        <w:tc>
          <w:tcPr>
            <w:tcW w:w="2670" w:type="dxa"/>
            <w:tcBorders>
              <w:left w:val="single" w:sz="4" w:space="0" w:color="000000"/>
              <w:bottom w:val="single" w:sz="4" w:space="0" w:color="000000"/>
            </w:tcBorders>
            <w:tcMar>
              <w:top w:w="0" w:type="dxa"/>
              <w:left w:w="70" w:type="dxa"/>
              <w:bottom w:w="0" w:type="dxa"/>
              <w:right w:w="70" w:type="dxa"/>
            </w:tcMar>
          </w:tcPr>
          <w:p w14:paraId="01AB6B18"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 xml:space="preserve">Pomoc dydaktyczna do zajęć artystycznych w oddziałach przedszkolnych w Wieńcu </w:t>
            </w:r>
          </w:p>
        </w:tc>
        <w:tc>
          <w:tcPr>
            <w:tcW w:w="6279" w:type="dxa"/>
            <w:tcBorders>
              <w:left w:val="single" w:sz="4" w:space="0" w:color="000000"/>
              <w:bottom w:val="single" w:sz="4" w:space="0" w:color="000000"/>
            </w:tcBorders>
            <w:tcMar>
              <w:top w:w="0" w:type="dxa"/>
              <w:left w:w="70" w:type="dxa"/>
              <w:bottom w:w="0" w:type="dxa"/>
              <w:right w:w="70" w:type="dxa"/>
            </w:tcMar>
          </w:tcPr>
          <w:p w14:paraId="28383935" w14:textId="77777777" w:rsidR="00AF70E5" w:rsidRDefault="00000000">
            <w:pPr>
              <w:pStyle w:val="Tekstpodstawowy"/>
              <w:jc w:val="both"/>
              <w:rPr>
                <w:rFonts w:ascii="Times New Roman" w:hAnsi="Times New Roman"/>
                <w:sz w:val="20"/>
                <w:szCs w:val="20"/>
              </w:rPr>
            </w:pPr>
            <w:r>
              <w:rPr>
                <w:rFonts w:ascii="Times New Roman" w:hAnsi="Times New Roman"/>
                <w:sz w:val="20"/>
                <w:szCs w:val="20"/>
              </w:rPr>
              <w:t xml:space="preserve">Przenośna pamięć </w:t>
            </w:r>
            <w:proofErr w:type="spellStart"/>
            <w:r>
              <w:rPr>
                <w:rFonts w:ascii="Times New Roman" w:hAnsi="Times New Roman"/>
                <w:sz w:val="20"/>
                <w:szCs w:val="20"/>
              </w:rPr>
              <w:t>flash</w:t>
            </w:r>
            <w:proofErr w:type="spellEnd"/>
            <w:r>
              <w:rPr>
                <w:rFonts w:ascii="Times New Roman" w:hAnsi="Times New Roman"/>
                <w:sz w:val="20"/>
                <w:szCs w:val="20"/>
              </w:rPr>
              <w:t xml:space="preserve"> USB typu pendrive o pojemności 128 GB, przeznaczonej do przechowywania i przenoszenia danych cyfrowych, takich jak dokumenty, zdjęcia, filmy czy prezentacje multimedialne. Urządzenie powinno być kompatybilne z interfejsem USB 3.1 Gen 1. Złącze USB typu A powinno umożliwiać bezpośrednie podłączenie do komputerów stacjonarnych, laptopów oraz innych urządzeń wyposażonych w port USB. Pamięć USB powinna charakteryzować się kompaktowymi wymiarami, umożliwiającymi łatwe przechowywanie w kieszeni, torbie czy jako brelok do kluczy. Obudowa urządzenia powinna być wykonana z trwałego materiału, odpornego na uszkodzenia mechaniczne, z możliwością ochrony złącza USB przed zabrudzeniem i uszkodzeniem. Urządzenie powinno oferować prędkość odczytu danych do 150 MB/s, co umożliwia szybkie kopiowanie dużych plików. Pamięć USB powinna być kompatybilna z systemami operacyjnymi Windows, </w:t>
            </w:r>
            <w:proofErr w:type="spellStart"/>
            <w:r>
              <w:rPr>
                <w:rFonts w:ascii="Times New Roman" w:hAnsi="Times New Roman"/>
                <w:sz w:val="20"/>
                <w:szCs w:val="20"/>
              </w:rPr>
              <w:t>macOS</w:t>
            </w:r>
            <w:proofErr w:type="spellEnd"/>
            <w:r>
              <w:rPr>
                <w:rFonts w:ascii="Times New Roman" w:hAnsi="Times New Roman"/>
                <w:sz w:val="20"/>
                <w:szCs w:val="20"/>
              </w:rPr>
              <w:t xml:space="preserve"> oraz Linux, bez konieczności instalacji dodatkowego oprogramowania (plug-and-</w:t>
            </w:r>
            <w:proofErr w:type="spellStart"/>
            <w:r>
              <w:rPr>
                <w:rFonts w:ascii="Times New Roman" w:hAnsi="Times New Roman"/>
                <w:sz w:val="20"/>
                <w:szCs w:val="20"/>
              </w:rPr>
              <w:t>play</w:t>
            </w:r>
            <w:proofErr w:type="spellEnd"/>
            <w:r>
              <w:rPr>
                <w:rFonts w:ascii="Times New Roman" w:hAnsi="Times New Roman"/>
                <w:sz w:val="20"/>
                <w:szCs w:val="20"/>
              </w:rPr>
              <w:t xml:space="preserve">). </w:t>
            </w:r>
          </w:p>
        </w:tc>
        <w:tc>
          <w:tcPr>
            <w:tcW w:w="1701" w:type="dxa"/>
            <w:tcBorders>
              <w:left w:val="single" w:sz="4" w:space="0" w:color="000000"/>
              <w:bottom w:val="single" w:sz="4" w:space="0" w:color="000000"/>
            </w:tcBorders>
            <w:tcMar>
              <w:top w:w="0" w:type="dxa"/>
              <w:left w:w="70" w:type="dxa"/>
              <w:bottom w:w="0" w:type="dxa"/>
              <w:right w:w="70" w:type="dxa"/>
            </w:tcMar>
          </w:tcPr>
          <w:p w14:paraId="0FF776A8" w14:textId="77777777" w:rsidR="00AF70E5" w:rsidRDefault="00000000">
            <w:pPr>
              <w:pStyle w:val="Zawartotabeli"/>
              <w:rPr>
                <w:color w:val="000000"/>
              </w:rPr>
            </w:pPr>
            <w:r>
              <w:rPr>
                <w:noProof/>
                <w:color w:val="000000"/>
              </w:rPr>
              <w:drawing>
                <wp:anchor distT="0" distB="0" distL="0" distR="0" simplePos="0" relativeHeight="251697152" behindDoc="0" locked="0" layoutInCell="0" allowOverlap="1" wp14:anchorId="1C4CDB66" wp14:editId="4B898DDA">
                  <wp:simplePos x="0" y="0"/>
                  <wp:positionH relativeFrom="column">
                    <wp:posOffset>81280</wp:posOffset>
                  </wp:positionH>
                  <wp:positionV relativeFrom="paragraph">
                    <wp:posOffset>50165</wp:posOffset>
                  </wp:positionV>
                  <wp:extent cx="787400" cy="787400"/>
                  <wp:effectExtent l="0" t="0" r="0" b="0"/>
                  <wp:wrapSquare wrapText="largest"/>
                  <wp:docPr id="81" name="Obraz47 kopi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Obraz47 kopia 1"/>
                          <pic:cNvPicPr>
                            <a:picLocks noChangeAspect="1" noChangeArrowheads="1"/>
                          </pic:cNvPicPr>
                        </pic:nvPicPr>
                        <pic:blipFill>
                          <a:blip r:embed="rId70"/>
                          <a:stretch>
                            <a:fillRect/>
                          </a:stretch>
                        </pic:blipFill>
                        <pic:spPr bwMode="auto">
                          <a:xfrm>
                            <a:off x="0" y="0"/>
                            <a:ext cx="787400" cy="787400"/>
                          </a:xfrm>
                          <a:prstGeom prst="rect">
                            <a:avLst/>
                          </a:prstGeom>
                        </pic:spPr>
                      </pic:pic>
                    </a:graphicData>
                  </a:graphic>
                </wp:anchor>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238FD1B1" w14:textId="77777777" w:rsidR="00AF70E5" w:rsidRDefault="00AF70E5">
            <w:pPr>
              <w:pStyle w:val="Zawartotabeli"/>
              <w:rPr>
                <w:color w:val="000000"/>
              </w:rPr>
            </w:pPr>
          </w:p>
        </w:tc>
      </w:tr>
      <w:tr w:rsidR="00AF70E5" w14:paraId="434E03DC"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54BEFEF4"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lastRenderedPageBreak/>
              <w:t>79.</w:t>
            </w:r>
          </w:p>
        </w:tc>
        <w:tc>
          <w:tcPr>
            <w:tcW w:w="2125" w:type="dxa"/>
            <w:tcBorders>
              <w:left w:val="single" w:sz="4" w:space="0" w:color="000000"/>
              <w:bottom w:val="single" w:sz="4" w:space="0" w:color="000000"/>
            </w:tcBorders>
            <w:tcMar>
              <w:top w:w="0" w:type="dxa"/>
              <w:left w:w="70" w:type="dxa"/>
              <w:bottom w:w="0" w:type="dxa"/>
              <w:right w:w="70" w:type="dxa"/>
            </w:tcMar>
          </w:tcPr>
          <w:p w14:paraId="3E47B80C"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 xml:space="preserve">Laptop </w:t>
            </w:r>
          </w:p>
        </w:tc>
        <w:tc>
          <w:tcPr>
            <w:tcW w:w="1116" w:type="dxa"/>
            <w:tcBorders>
              <w:left w:val="single" w:sz="4" w:space="0" w:color="000000"/>
              <w:bottom w:val="single" w:sz="4" w:space="0" w:color="000000"/>
            </w:tcBorders>
            <w:tcMar>
              <w:top w:w="0" w:type="dxa"/>
              <w:left w:w="70" w:type="dxa"/>
              <w:bottom w:w="0" w:type="dxa"/>
              <w:right w:w="70" w:type="dxa"/>
            </w:tcMar>
          </w:tcPr>
          <w:p w14:paraId="606C834B"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3DF5B368"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 xml:space="preserve">Pomoc dydaktyczna do zajęć artystycznych w oddziałach przedszkolnych w Wieńcu </w:t>
            </w:r>
          </w:p>
        </w:tc>
        <w:tc>
          <w:tcPr>
            <w:tcW w:w="6279" w:type="dxa"/>
            <w:tcBorders>
              <w:left w:val="single" w:sz="4" w:space="0" w:color="000000"/>
              <w:bottom w:val="single" w:sz="4" w:space="0" w:color="000000"/>
            </w:tcBorders>
            <w:tcMar>
              <w:top w:w="0" w:type="dxa"/>
              <w:left w:w="70" w:type="dxa"/>
              <w:bottom w:w="0" w:type="dxa"/>
              <w:right w:w="70" w:type="dxa"/>
            </w:tcMar>
          </w:tcPr>
          <w:p w14:paraId="15F06A7C" w14:textId="77777777" w:rsidR="00AF70E5" w:rsidRDefault="00000000">
            <w:pPr>
              <w:pStyle w:val="Zawartotabeli"/>
              <w:jc w:val="both"/>
              <w:rPr>
                <w:rFonts w:ascii="Times New Roman" w:hAnsi="Times New Roman"/>
                <w:color w:val="000000"/>
                <w:sz w:val="20"/>
                <w:szCs w:val="20"/>
              </w:rPr>
            </w:pPr>
            <w:r>
              <w:rPr>
                <w:rFonts w:ascii="Times New Roman" w:hAnsi="Times New Roman"/>
                <w:color w:val="000000"/>
                <w:sz w:val="20"/>
                <w:szCs w:val="20"/>
              </w:rPr>
              <w:t xml:space="preserve">Laptop przenośny klasy biznesowej przeznaczony do zastosowań biurowych i edukacyjnych. Urządzenie wyposażone w procesor Intel </w:t>
            </w:r>
            <w:proofErr w:type="spellStart"/>
            <w:r>
              <w:rPr>
                <w:rFonts w:ascii="Times New Roman" w:hAnsi="Times New Roman"/>
                <w:color w:val="000000"/>
                <w:sz w:val="20"/>
                <w:szCs w:val="20"/>
              </w:rPr>
              <w:t>Core</w:t>
            </w:r>
            <w:proofErr w:type="spellEnd"/>
            <w:r>
              <w:rPr>
                <w:rFonts w:ascii="Times New Roman" w:hAnsi="Times New Roman"/>
                <w:color w:val="000000"/>
                <w:sz w:val="20"/>
                <w:szCs w:val="20"/>
              </w:rPr>
              <w:t xml:space="preserve"> i5 13. generacji (model i5-1335U lub równoważny), posiadający 10 rdzeni (2 wydajnościowe oraz 8 energooszczędnych), o częstotliwości bazowej minimum 1,3 GHz i maksymalnej częstotliwości w trybie turbo nie mniejszej niż 4,6 GHz, z pamięcią podręczną minimum 12 MB. Pamięć operacyjna o pojemności 16 GB typu DDR4 lub DDR5, z możliwością rozbudowy i dostępem do co najmniej jednego wolnego slotu rozszerzeń. Dysk twardy typu SSD </w:t>
            </w:r>
            <w:proofErr w:type="spellStart"/>
            <w:r>
              <w:rPr>
                <w:rFonts w:ascii="Times New Roman" w:hAnsi="Times New Roman"/>
                <w:color w:val="000000"/>
                <w:sz w:val="20"/>
                <w:szCs w:val="20"/>
              </w:rPr>
              <w:t>NVMe</w:t>
            </w:r>
            <w:proofErr w:type="spellEnd"/>
            <w:r>
              <w:rPr>
                <w:rFonts w:ascii="Times New Roman" w:hAnsi="Times New Roman"/>
                <w:color w:val="000000"/>
                <w:sz w:val="20"/>
                <w:szCs w:val="20"/>
              </w:rPr>
              <w:t xml:space="preserve"> </w:t>
            </w:r>
            <w:proofErr w:type="spellStart"/>
            <w:r>
              <w:rPr>
                <w:rFonts w:ascii="Times New Roman" w:hAnsi="Times New Roman"/>
                <w:color w:val="000000"/>
                <w:sz w:val="20"/>
                <w:szCs w:val="20"/>
              </w:rPr>
              <w:t>PCIe</w:t>
            </w:r>
            <w:proofErr w:type="spellEnd"/>
            <w:r>
              <w:rPr>
                <w:rFonts w:ascii="Times New Roman" w:hAnsi="Times New Roman"/>
                <w:color w:val="000000"/>
                <w:sz w:val="20"/>
                <w:szCs w:val="20"/>
              </w:rPr>
              <w:t xml:space="preserve"> o pojemności nie mniejszej niż 512 GB. Matryca o przekątnej minimum 14 cali, rozdzielczości Full HD (1920 × 1080), matowa, wykonana w technologii IPS lub równoważnej, z podświetleniem LED. Zintegrowany układ graficzny Intel </w:t>
            </w:r>
            <w:proofErr w:type="spellStart"/>
            <w:r>
              <w:rPr>
                <w:rFonts w:ascii="Times New Roman" w:hAnsi="Times New Roman"/>
                <w:color w:val="000000"/>
                <w:sz w:val="20"/>
                <w:szCs w:val="20"/>
              </w:rPr>
              <w:t>Iris</w:t>
            </w:r>
            <w:proofErr w:type="spellEnd"/>
            <w:r>
              <w:rPr>
                <w:rFonts w:ascii="Times New Roman" w:hAnsi="Times New Roman"/>
                <w:color w:val="000000"/>
                <w:sz w:val="20"/>
                <w:szCs w:val="20"/>
              </w:rPr>
              <w:t xml:space="preserve"> Xe Graphics lub równoważny. Zainstalowany system operacyjny Windows 11 Pro EDU 64-bit, licencjonowany, w wersji dla edukacji. Obudowa urządzenia zawiera co najmniej dwa porty USB 3.2 Gen 1, jeden port USB typu C z obsługą Power Delivery i </w:t>
            </w:r>
            <w:proofErr w:type="spellStart"/>
            <w:r>
              <w:rPr>
                <w:rFonts w:ascii="Times New Roman" w:hAnsi="Times New Roman"/>
                <w:color w:val="000000"/>
                <w:sz w:val="20"/>
                <w:szCs w:val="20"/>
              </w:rPr>
              <w:t>DisplayPort</w:t>
            </w:r>
            <w:proofErr w:type="spellEnd"/>
            <w:r>
              <w:rPr>
                <w:rFonts w:ascii="Times New Roman" w:hAnsi="Times New Roman"/>
                <w:color w:val="000000"/>
                <w:sz w:val="20"/>
                <w:szCs w:val="20"/>
              </w:rPr>
              <w:t xml:space="preserve">, jeden port HDMI w wersji minimum 1.4b, jedno złącze RJ-45, jedno złącze audio typu </w:t>
            </w:r>
            <w:proofErr w:type="spellStart"/>
            <w:r>
              <w:rPr>
                <w:rFonts w:ascii="Times New Roman" w:hAnsi="Times New Roman"/>
                <w:color w:val="000000"/>
                <w:sz w:val="20"/>
                <w:szCs w:val="20"/>
              </w:rPr>
              <w:t>combo</w:t>
            </w:r>
            <w:proofErr w:type="spellEnd"/>
            <w:r>
              <w:rPr>
                <w:rFonts w:ascii="Times New Roman" w:hAnsi="Times New Roman"/>
                <w:color w:val="000000"/>
                <w:sz w:val="20"/>
                <w:szCs w:val="20"/>
              </w:rPr>
              <w:t xml:space="preserve"> (słuchawki/mikrofon) oraz czytnik kart </w:t>
            </w:r>
            <w:proofErr w:type="spellStart"/>
            <w:r>
              <w:rPr>
                <w:rFonts w:ascii="Times New Roman" w:hAnsi="Times New Roman"/>
                <w:color w:val="000000"/>
                <w:sz w:val="20"/>
                <w:szCs w:val="20"/>
              </w:rPr>
              <w:t>microSD</w:t>
            </w:r>
            <w:proofErr w:type="spellEnd"/>
            <w:r>
              <w:rPr>
                <w:rFonts w:ascii="Times New Roman" w:hAnsi="Times New Roman"/>
                <w:color w:val="000000"/>
                <w:sz w:val="20"/>
                <w:szCs w:val="20"/>
              </w:rPr>
              <w:t xml:space="preserve">. Wbudowane moduły łączności bezprzewodowej: Wi-Fi w standardzie minimum 802.11ax (Wi-Fi 6) oraz Bluetooth w wersji co najmniej 5.1. Kamera internetowa o rozdzielczości minimum HD (720p) oraz zintegrowany mikrofon. Zasilanie zapewnia akumulator </w:t>
            </w:r>
            <w:proofErr w:type="spellStart"/>
            <w:r>
              <w:rPr>
                <w:rFonts w:ascii="Times New Roman" w:hAnsi="Times New Roman"/>
                <w:color w:val="000000"/>
                <w:sz w:val="20"/>
                <w:szCs w:val="20"/>
              </w:rPr>
              <w:t>litowo</w:t>
            </w:r>
            <w:proofErr w:type="spellEnd"/>
            <w:r>
              <w:rPr>
                <w:rFonts w:ascii="Times New Roman" w:hAnsi="Times New Roman"/>
                <w:color w:val="000000"/>
                <w:sz w:val="20"/>
                <w:szCs w:val="20"/>
              </w:rPr>
              <w:t xml:space="preserve">-jonowy o pojemności co najmniej 41 </w:t>
            </w:r>
            <w:proofErr w:type="spellStart"/>
            <w:r>
              <w:rPr>
                <w:rFonts w:ascii="Times New Roman" w:hAnsi="Times New Roman"/>
                <w:color w:val="000000"/>
                <w:sz w:val="20"/>
                <w:szCs w:val="20"/>
              </w:rPr>
              <w:t>Wh</w:t>
            </w:r>
            <w:proofErr w:type="spellEnd"/>
            <w:r>
              <w:rPr>
                <w:rFonts w:ascii="Times New Roman" w:hAnsi="Times New Roman"/>
                <w:color w:val="000000"/>
                <w:sz w:val="20"/>
                <w:szCs w:val="20"/>
              </w:rPr>
              <w:t xml:space="preserve">, umożliwiający pracę na baterii przez minimum 6 godzin. W zestawie znajduje się zasilacz sieciowy zgodny ze specyfikacją urządzenia. </w:t>
            </w:r>
          </w:p>
        </w:tc>
        <w:tc>
          <w:tcPr>
            <w:tcW w:w="1701" w:type="dxa"/>
            <w:tcBorders>
              <w:left w:val="single" w:sz="4" w:space="0" w:color="000000"/>
              <w:bottom w:val="single" w:sz="4" w:space="0" w:color="000000"/>
            </w:tcBorders>
            <w:tcMar>
              <w:top w:w="0" w:type="dxa"/>
              <w:left w:w="70" w:type="dxa"/>
              <w:bottom w:w="0" w:type="dxa"/>
              <w:right w:w="70" w:type="dxa"/>
            </w:tcMar>
          </w:tcPr>
          <w:p w14:paraId="4331D862" w14:textId="77777777" w:rsidR="00AF70E5" w:rsidRDefault="00000000">
            <w:pPr>
              <w:pStyle w:val="Zawartotabeli"/>
            </w:pPr>
            <w:r>
              <w:rPr>
                <w:noProof/>
              </w:rPr>
              <w:drawing>
                <wp:inline distT="0" distB="0" distL="0" distR="0" wp14:anchorId="7713CE11" wp14:editId="4DD55544">
                  <wp:extent cx="829945" cy="821690"/>
                  <wp:effectExtent l="0" t="0" r="0" b="0"/>
                  <wp:docPr id="8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72"/>
                          <pic:cNvPicPr>
                            <a:picLocks noChangeAspect="1" noChangeArrowheads="1"/>
                          </pic:cNvPicPr>
                        </pic:nvPicPr>
                        <pic:blipFill>
                          <a:blip r:embed="rId71"/>
                          <a:stretch>
                            <a:fillRect/>
                          </a:stretch>
                        </pic:blipFill>
                        <pic:spPr bwMode="auto">
                          <a:xfrm>
                            <a:off x="0" y="0"/>
                            <a:ext cx="829945" cy="821690"/>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6A47106D" w14:textId="77777777" w:rsidR="00AF70E5" w:rsidRDefault="00AF70E5">
            <w:pPr>
              <w:pStyle w:val="Zawartotabeli"/>
              <w:rPr>
                <w:color w:val="000000"/>
              </w:rPr>
            </w:pPr>
          </w:p>
        </w:tc>
      </w:tr>
      <w:tr w:rsidR="00AF70E5" w14:paraId="1398B74E"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22F6D5BB"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80.</w:t>
            </w:r>
          </w:p>
        </w:tc>
        <w:tc>
          <w:tcPr>
            <w:tcW w:w="2125" w:type="dxa"/>
            <w:tcBorders>
              <w:left w:val="single" w:sz="4" w:space="0" w:color="000000"/>
              <w:bottom w:val="single" w:sz="4" w:space="0" w:color="000000"/>
            </w:tcBorders>
            <w:tcMar>
              <w:top w:w="0" w:type="dxa"/>
              <w:left w:w="70" w:type="dxa"/>
              <w:bottom w:w="0" w:type="dxa"/>
              <w:right w:w="70" w:type="dxa"/>
            </w:tcMar>
          </w:tcPr>
          <w:p w14:paraId="7272335C" w14:textId="77777777" w:rsidR="00AF70E5" w:rsidRDefault="00000000">
            <w:pPr>
              <w:pStyle w:val="Zawartotabeli"/>
              <w:rPr>
                <w:rFonts w:ascii="Times New Roman" w:hAnsi="Times New Roman"/>
                <w:color w:val="000000"/>
                <w:sz w:val="20"/>
                <w:szCs w:val="20"/>
              </w:rPr>
            </w:pPr>
            <w:proofErr w:type="spellStart"/>
            <w:r>
              <w:rPr>
                <w:rFonts w:ascii="Times New Roman" w:hAnsi="Times New Roman"/>
                <w:color w:val="000000"/>
                <w:sz w:val="20"/>
                <w:szCs w:val="20"/>
              </w:rPr>
              <w:t>Photon</w:t>
            </w:r>
            <w:proofErr w:type="spellEnd"/>
            <w:r>
              <w:rPr>
                <w:rFonts w:ascii="Times New Roman" w:hAnsi="Times New Roman"/>
                <w:color w:val="000000"/>
                <w:sz w:val="20"/>
                <w:szCs w:val="20"/>
              </w:rPr>
              <w:t xml:space="preserve"> Moduł Ekologia</w:t>
            </w:r>
          </w:p>
        </w:tc>
        <w:tc>
          <w:tcPr>
            <w:tcW w:w="1116" w:type="dxa"/>
            <w:tcBorders>
              <w:left w:val="single" w:sz="4" w:space="0" w:color="000000"/>
              <w:bottom w:val="single" w:sz="4" w:space="0" w:color="000000"/>
            </w:tcBorders>
            <w:tcMar>
              <w:top w:w="0" w:type="dxa"/>
              <w:left w:w="70" w:type="dxa"/>
              <w:bottom w:w="0" w:type="dxa"/>
              <w:right w:w="70" w:type="dxa"/>
            </w:tcMar>
          </w:tcPr>
          <w:p w14:paraId="222934C1"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 xml:space="preserve">1 szt. </w:t>
            </w:r>
          </w:p>
        </w:tc>
        <w:tc>
          <w:tcPr>
            <w:tcW w:w="2670" w:type="dxa"/>
            <w:tcBorders>
              <w:left w:val="single" w:sz="4" w:space="0" w:color="000000"/>
              <w:bottom w:val="single" w:sz="4" w:space="0" w:color="000000"/>
            </w:tcBorders>
            <w:tcMar>
              <w:top w:w="0" w:type="dxa"/>
              <w:left w:w="70" w:type="dxa"/>
              <w:bottom w:w="0" w:type="dxa"/>
              <w:right w:w="70" w:type="dxa"/>
            </w:tcMar>
          </w:tcPr>
          <w:p w14:paraId="21D98BFC"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 xml:space="preserve">Pomoce dydaktyczne do zajęć przyrodniczych w oddziałach przedszkolnych w Wieńcu </w:t>
            </w:r>
          </w:p>
        </w:tc>
        <w:tc>
          <w:tcPr>
            <w:tcW w:w="6279" w:type="dxa"/>
            <w:tcBorders>
              <w:left w:val="single" w:sz="4" w:space="0" w:color="000000"/>
              <w:bottom w:val="single" w:sz="4" w:space="0" w:color="000000"/>
            </w:tcBorders>
            <w:tcMar>
              <w:top w:w="0" w:type="dxa"/>
              <w:left w:w="70" w:type="dxa"/>
              <w:bottom w:w="0" w:type="dxa"/>
              <w:right w:w="70" w:type="dxa"/>
            </w:tcMar>
          </w:tcPr>
          <w:p w14:paraId="31DBFB0B" w14:textId="77777777" w:rsidR="00AF70E5" w:rsidRDefault="00000000">
            <w:pPr>
              <w:pStyle w:val="Zawartotabeli"/>
              <w:jc w:val="both"/>
              <w:rPr>
                <w:rFonts w:ascii="Times New Roman" w:hAnsi="Times New Roman"/>
                <w:color w:val="000000"/>
                <w:sz w:val="20"/>
                <w:szCs w:val="20"/>
              </w:rPr>
            </w:pPr>
            <w:r>
              <w:rPr>
                <w:rFonts w:ascii="Times New Roman" w:hAnsi="Times New Roman"/>
                <w:color w:val="000000"/>
                <w:sz w:val="20"/>
                <w:szCs w:val="20"/>
              </w:rPr>
              <w:t xml:space="preserve">Zestaw edukacyjny </w:t>
            </w:r>
            <w:proofErr w:type="spellStart"/>
            <w:r>
              <w:rPr>
                <w:rFonts w:ascii="Times New Roman" w:hAnsi="Times New Roman"/>
                <w:color w:val="000000"/>
                <w:sz w:val="20"/>
                <w:szCs w:val="20"/>
              </w:rPr>
              <w:t>Photon</w:t>
            </w:r>
            <w:proofErr w:type="spellEnd"/>
            <w:r>
              <w:rPr>
                <w:rFonts w:ascii="Times New Roman" w:hAnsi="Times New Roman"/>
                <w:color w:val="000000"/>
                <w:sz w:val="20"/>
                <w:szCs w:val="20"/>
              </w:rPr>
              <w:t xml:space="preserve"> Moduł Ekologia, przeznaczony do nauki zagadnień związanych z ekologią, ochroną środowiska oraz zrównoważonym rozwojem. Zestaw dedykowany jest dla nauczycieli szkół podstawowych klas 1–6, wychowawców, bibliotekarzy oraz do pracy z dziećmi przedszkolnymi i starszymi uczniami. W skład zestawu wchodzą dwa roboty edukacyjne </w:t>
            </w:r>
            <w:proofErr w:type="spellStart"/>
            <w:r>
              <w:rPr>
                <w:rFonts w:ascii="Times New Roman" w:hAnsi="Times New Roman"/>
                <w:color w:val="000000"/>
                <w:sz w:val="20"/>
                <w:szCs w:val="20"/>
              </w:rPr>
              <w:t>Photon</w:t>
            </w:r>
            <w:proofErr w:type="spellEnd"/>
            <w:r>
              <w:rPr>
                <w:rFonts w:ascii="Times New Roman" w:hAnsi="Times New Roman"/>
                <w:color w:val="000000"/>
                <w:sz w:val="20"/>
                <w:szCs w:val="20"/>
              </w:rPr>
              <w:t xml:space="preserve"> for </w:t>
            </w:r>
            <w:proofErr w:type="spellStart"/>
            <w:r>
              <w:rPr>
                <w:rFonts w:ascii="Times New Roman" w:hAnsi="Times New Roman"/>
                <w:color w:val="000000"/>
                <w:sz w:val="20"/>
                <w:szCs w:val="20"/>
              </w:rPr>
              <w:t>Education</w:t>
            </w:r>
            <w:proofErr w:type="spellEnd"/>
            <w:r>
              <w:rPr>
                <w:rFonts w:ascii="Times New Roman" w:hAnsi="Times New Roman"/>
                <w:color w:val="000000"/>
                <w:sz w:val="20"/>
                <w:szCs w:val="20"/>
              </w:rPr>
              <w:t xml:space="preserve">, dwa urządzenia </w:t>
            </w:r>
            <w:proofErr w:type="spellStart"/>
            <w:r>
              <w:rPr>
                <w:rFonts w:ascii="Times New Roman" w:hAnsi="Times New Roman"/>
                <w:color w:val="000000"/>
                <w:sz w:val="20"/>
                <w:szCs w:val="20"/>
              </w:rPr>
              <w:t>Photon</w:t>
            </w:r>
            <w:proofErr w:type="spellEnd"/>
            <w:r>
              <w:rPr>
                <w:rFonts w:ascii="Times New Roman" w:hAnsi="Times New Roman"/>
                <w:color w:val="000000"/>
                <w:sz w:val="20"/>
                <w:szCs w:val="20"/>
              </w:rPr>
              <w:t xml:space="preserve"> Magic </w:t>
            </w:r>
            <w:proofErr w:type="spellStart"/>
            <w:r>
              <w:rPr>
                <w:rFonts w:ascii="Times New Roman" w:hAnsi="Times New Roman"/>
                <w:color w:val="000000"/>
                <w:sz w:val="20"/>
                <w:szCs w:val="20"/>
              </w:rPr>
              <w:t>Dongle</w:t>
            </w:r>
            <w:proofErr w:type="spellEnd"/>
            <w:r>
              <w:rPr>
                <w:rFonts w:ascii="Times New Roman" w:hAnsi="Times New Roman"/>
                <w:color w:val="000000"/>
                <w:sz w:val="20"/>
                <w:szCs w:val="20"/>
              </w:rPr>
              <w:t xml:space="preserve">, mata </w:t>
            </w:r>
            <w:proofErr w:type="spellStart"/>
            <w:r>
              <w:rPr>
                <w:rFonts w:ascii="Times New Roman" w:hAnsi="Times New Roman"/>
                <w:color w:val="000000"/>
                <w:sz w:val="20"/>
                <w:szCs w:val="20"/>
              </w:rPr>
              <w:t>suchościeralna</w:t>
            </w:r>
            <w:proofErr w:type="spellEnd"/>
            <w:r>
              <w:rPr>
                <w:rFonts w:ascii="Times New Roman" w:hAnsi="Times New Roman"/>
                <w:color w:val="000000"/>
                <w:sz w:val="20"/>
                <w:szCs w:val="20"/>
              </w:rPr>
              <w:t xml:space="preserve"> do robota, dziesięć scenariuszy zajęć edukacyjnych, uchwyt na mazak, trzy markery, zestaw pionków i kostek do gry oraz zestaw kolorowych karteczek. Scenariusze zajęć obejmują tematy takie jak segregowanie śmieci, oszczędzanie energii, transport ekologiczny, zielone miasta oraz recykling. Każda lekcja trwa około 45 minut i jest zgodna z podstawą programową, mając na celu kształtowanie postaw proekologicznych u uczniów. </w:t>
            </w:r>
          </w:p>
        </w:tc>
        <w:tc>
          <w:tcPr>
            <w:tcW w:w="1701" w:type="dxa"/>
            <w:tcBorders>
              <w:left w:val="single" w:sz="4" w:space="0" w:color="000000"/>
              <w:bottom w:val="single" w:sz="4" w:space="0" w:color="000000"/>
            </w:tcBorders>
            <w:tcMar>
              <w:top w:w="0" w:type="dxa"/>
              <w:left w:w="70" w:type="dxa"/>
              <w:bottom w:w="0" w:type="dxa"/>
              <w:right w:w="70" w:type="dxa"/>
            </w:tcMar>
          </w:tcPr>
          <w:p w14:paraId="5F3AAD2F" w14:textId="77777777" w:rsidR="00AF70E5" w:rsidRDefault="00000000">
            <w:pPr>
              <w:pStyle w:val="Zawartotabeli"/>
            </w:pPr>
            <w:r>
              <w:rPr>
                <w:noProof/>
              </w:rPr>
              <w:drawing>
                <wp:inline distT="0" distB="0" distL="0" distR="0" wp14:anchorId="0C34EB8C" wp14:editId="653D052A">
                  <wp:extent cx="829945" cy="821690"/>
                  <wp:effectExtent l="0" t="0" r="0" b="0"/>
                  <wp:docPr id="83" name="Picture 30 kopi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30 kopia 1"/>
                          <pic:cNvPicPr>
                            <a:picLocks noChangeAspect="1" noChangeArrowheads="1"/>
                          </pic:cNvPicPr>
                        </pic:nvPicPr>
                        <pic:blipFill>
                          <a:blip r:embed="rId67"/>
                          <a:stretch>
                            <a:fillRect/>
                          </a:stretch>
                        </pic:blipFill>
                        <pic:spPr bwMode="auto">
                          <a:xfrm>
                            <a:off x="0" y="0"/>
                            <a:ext cx="829945" cy="821690"/>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6912DC42" w14:textId="77777777" w:rsidR="00AF70E5" w:rsidRDefault="00AF70E5">
            <w:pPr>
              <w:pStyle w:val="Zawartotabeli"/>
              <w:rPr>
                <w:color w:val="000000"/>
              </w:rPr>
            </w:pPr>
          </w:p>
        </w:tc>
      </w:tr>
      <w:tr w:rsidR="00AF70E5" w14:paraId="2F35DBD4"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64BCF151"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 xml:space="preserve">81. </w:t>
            </w:r>
          </w:p>
        </w:tc>
        <w:tc>
          <w:tcPr>
            <w:tcW w:w="2125" w:type="dxa"/>
            <w:tcBorders>
              <w:left w:val="single" w:sz="4" w:space="0" w:color="000000"/>
              <w:bottom w:val="single" w:sz="4" w:space="0" w:color="000000"/>
            </w:tcBorders>
            <w:tcMar>
              <w:top w:w="0" w:type="dxa"/>
              <w:left w:w="70" w:type="dxa"/>
              <w:bottom w:w="0" w:type="dxa"/>
              <w:right w:w="70" w:type="dxa"/>
            </w:tcMar>
          </w:tcPr>
          <w:p w14:paraId="3F82A34B"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 xml:space="preserve">Monitor interaktywny </w:t>
            </w:r>
          </w:p>
        </w:tc>
        <w:tc>
          <w:tcPr>
            <w:tcW w:w="1116" w:type="dxa"/>
            <w:tcBorders>
              <w:left w:val="single" w:sz="4" w:space="0" w:color="000000"/>
              <w:bottom w:val="single" w:sz="4" w:space="0" w:color="000000"/>
            </w:tcBorders>
            <w:tcMar>
              <w:top w:w="0" w:type="dxa"/>
              <w:left w:w="70" w:type="dxa"/>
              <w:bottom w:w="0" w:type="dxa"/>
              <w:right w:w="70" w:type="dxa"/>
            </w:tcMar>
          </w:tcPr>
          <w:p w14:paraId="11BF392F"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 xml:space="preserve">1 szt. </w:t>
            </w:r>
          </w:p>
        </w:tc>
        <w:tc>
          <w:tcPr>
            <w:tcW w:w="2670" w:type="dxa"/>
            <w:tcBorders>
              <w:left w:val="single" w:sz="4" w:space="0" w:color="000000"/>
              <w:bottom w:val="single" w:sz="4" w:space="0" w:color="000000"/>
            </w:tcBorders>
            <w:tcMar>
              <w:top w:w="0" w:type="dxa"/>
              <w:left w:w="70" w:type="dxa"/>
              <w:bottom w:w="0" w:type="dxa"/>
              <w:right w:w="70" w:type="dxa"/>
            </w:tcMar>
          </w:tcPr>
          <w:p w14:paraId="700177BE"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Pomoce dydaktyczna do zajęć przyrodniczych w oddziałach przedszkolnych w Wieńcu</w:t>
            </w:r>
          </w:p>
        </w:tc>
        <w:tc>
          <w:tcPr>
            <w:tcW w:w="6279" w:type="dxa"/>
            <w:tcBorders>
              <w:left w:val="single" w:sz="4" w:space="0" w:color="000000"/>
              <w:bottom w:val="single" w:sz="4" w:space="0" w:color="000000"/>
            </w:tcBorders>
            <w:tcMar>
              <w:top w:w="0" w:type="dxa"/>
              <w:left w:w="70" w:type="dxa"/>
              <w:bottom w:w="0" w:type="dxa"/>
              <w:right w:w="70" w:type="dxa"/>
            </w:tcMar>
          </w:tcPr>
          <w:p w14:paraId="035BB2A8" w14:textId="77777777" w:rsidR="00AF70E5" w:rsidRDefault="00000000">
            <w:pPr>
              <w:pStyle w:val="Zawartotabeli"/>
              <w:jc w:val="both"/>
              <w:rPr>
                <w:rFonts w:ascii="Times New Roman" w:hAnsi="Times New Roman"/>
                <w:color w:val="000000"/>
                <w:sz w:val="20"/>
                <w:szCs w:val="20"/>
              </w:rPr>
            </w:pPr>
            <w:r>
              <w:rPr>
                <w:rFonts w:ascii="Times New Roman" w:hAnsi="Times New Roman"/>
                <w:color w:val="000000"/>
                <w:sz w:val="20"/>
                <w:szCs w:val="20"/>
              </w:rPr>
              <w:t xml:space="preserve">Monitor interaktywny przeznaczony do zastosowań edukacyjnych i prezentacyjnych, spełniającego minimalne wymagania techniczne. Urządzenie musi być wyposażone w ekran o przekątnej 75 cali, o rozdzielczości nie mniejszej niż 3840 × 2160 pikseli (4K UHD), jasności </w:t>
            </w:r>
            <w:r>
              <w:rPr>
                <w:rFonts w:ascii="Times New Roman" w:hAnsi="Times New Roman"/>
                <w:color w:val="000000"/>
                <w:sz w:val="20"/>
                <w:szCs w:val="20"/>
              </w:rPr>
              <w:lastRenderedPageBreak/>
              <w:t xml:space="preserve">minimum 220 cd/m² oraz kontraście statycznym co najmniej 4000:1. Matryca powinna zapewniać kąty widzenia nie mniejsze niż 178 stopni w pionie i poziomie oraz czas reakcji nieprzekraczający 8 milisekund. Wymagana jest powłoka antyodblaskowa oraz powierzchnia antybakteryjna. Monitor musi obsługiwać technologię dotykową w oparciu o czujniki na podczerwień (IR), z możliwością jednoczesnej obsługi minimum 20 punktów dotyku. Urządzenie powinno umożliwiać płynne pisanie i rysowanie z funkcją wymazywania i dodawania warstw notatek. W zakresie złączy wymagane są co najmniej dwa porty HDMI, jedno złącze </w:t>
            </w:r>
            <w:proofErr w:type="spellStart"/>
            <w:r>
              <w:rPr>
                <w:rFonts w:ascii="Times New Roman" w:hAnsi="Times New Roman"/>
                <w:color w:val="000000"/>
                <w:sz w:val="20"/>
                <w:szCs w:val="20"/>
              </w:rPr>
              <w:t>DisplayPort</w:t>
            </w:r>
            <w:proofErr w:type="spellEnd"/>
            <w:r>
              <w:rPr>
                <w:rFonts w:ascii="Times New Roman" w:hAnsi="Times New Roman"/>
                <w:color w:val="000000"/>
                <w:sz w:val="20"/>
                <w:szCs w:val="20"/>
              </w:rPr>
              <w:t xml:space="preserve">, jedno złącze USB-C z funkcją </w:t>
            </w:r>
            <w:proofErr w:type="spellStart"/>
            <w:r>
              <w:rPr>
                <w:rFonts w:ascii="Times New Roman" w:hAnsi="Times New Roman"/>
                <w:color w:val="000000"/>
                <w:sz w:val="20"/>
                <w:szCs w:val="20"/>
              </w:rPr>
              <w:t>przesyłu</w:t>
            </w:r>
            <w:proofErr w:type="spellEnd"/>
            <w:r>
              <w:rPr>
                <w:rFonts w:ascii="Times New Roman" w:hAnsi="Times New Roman"/>
                <w:color w:val="000000"/>
                <w:sz w:val="20"/>
                <w:szCs w:val="20"/>
              </w:rPr>
              <w:t xml:space="preserve"> obrazu i danych, trzy porty USB-A, port LAN RJ-45, złącze RS-232 oraz wyjście audio typu mini-</w:t>
            </w:r>
            <w:proofErr w:type="spellStart"/>
            <w:r>
              <w:rPr>
                <w:rFonts w:ascii="Times New Roman" w:hAnsi="Times New Roman"/>
                <w:color w:val="000000"/>
                <w:sz w:val="20"/>
                <w:szCs w:val="20"/>
              </w:rPr>
              <w:t>jack</w:t>
            </w:r>
            <w:proofErr w:type="spellEnd"/>
            <w:r>
              <w:rPr>
                <w:rFonts w:ascii="Times New Roman" w:hAnsi="Times New Roman"/>
                <w:color w:val="000000"/>
                <w:sz w:val="20"/>
                <w:szCs w:val="20"/>
              </w:rPr>
              <w:t xml:space="preserve"> 3,5 mm. Monitor musi posiadać wbudowane moduły łączności bezprzewodowej w standardzie co najmniej Wi-Fi 802.11ac oraz Bluetooth w wersji nie niższej niż 4.2, a także obsługiwać technologie bezprzewodowego przesyłania obrazu, takie jak </w:t>
            </w:r>
            <w:proofErr w:type="spellStart"/>
            <w:r>
              <w:rPr>
                <w:rFonts w:ascii="Times New Roman" w:hAnsi="Times New Roman"/>
                <w:color w:val="000000"/>
                <w:sz w:val="20"/>
                <w:szCs w:val="20"/>
              </w:rPr>
              <w:t>Miracast</w:t>
            </w:r>
            <w:proofErr w:type="spellEnd"/>
            <w:r>
              <w:rPr>
                <w:rFonts w:ascii="Times New Roman" w:hAnsi="Times New Roman"/>
                <w:color w:val="000000"/>
                <w:sz w:val="20"/>
                <w:szCs w:val="20"/>
              </w:rPr>
              <w:t xml:space="preserve"> oraz </w:t>
            </w:r>
            <w:proofErr w:type="spellStart"/>
            <w:r>
              <w:rPr>
                <w:rFonts w:ascii="Times New Roman" w:hAnsi="Times New Roman"/>
                <w:color w:val="000000"/>
                <w:sz w:val="20"/>
                <w:szCs w:val="20"/>
              </w:rPr>
              <w:t>AirPlay</w:t>
            </w:r>
            <w:proofErr w:type="spellEnd"/>
            <w:r>
              <w:rPr>
                <w:rFonts w:ascii="Times New Roman" w:hAnsi="Times New Roman"/>
                <w:color w:val="000000"/>
                <w:sz w:val="20"/>
                <w:szCs w:val="20"/>
              </w:rPr>
              <w:t xml:space="preserve"> lub ich odpowiedniki; obsługa NFC stanowi dodatkową zaletę. System operacyjny monitora powinien być zintegrowany i umożliwiać pracę bez konieczności podłączania zewnętrznego komputera, a wbudowana pamięć wewnętrzna nie może być mniejsza niż 32 GB. Wymagane są również wbudowane głośniki o łącznej mocy minimum 20 W. Monitor musi być przystosowany do pracy ciągłej przez minimum 16 godzin dziennie, 7 dni w tygodniu, oraz umożliwiać montaż w standardzie VESA o wymiarach nie mniejszych niż 400 × 400 mm. Maksymalna waga urządzenia nie może przekraczać 60 kg. </w:t>
            </w:r>
          </w:p>
        </w:tc>
        <w:tc>
          <w:tcPr>
            <w:tcW w:w="1701" w:type="dxa"/>
            <w:tcBorders>
              <w:left w:val="single" w:sz="4" w:space="0" w:color="000000"/>
              <w:bottom w:val="single" w:sz="4" w:space="0" w:color="000000"/>
            </w:tcBorders>
            <w:tcMar>
              <w:top w:w="0" w:type="dxa"/>
              <w:left w:w="70" w:type="dxa"/>
              <w:bottom w:w="0" w:type="dxa"/>
              <w:right w:w="70" w:type="dxa"/>
            </w:tcMar>
          </w:tcPr>
          <w:p w14:paraId="6FE1899B" w14:textId="77777777" w:rsidR="00AF70E5" w:rsidRDefault="00AF70E5">
            <w:pPr>
              <w:pStyle w:val="Zawartotabeli"/>
            </w:pPr>
          </w:p>
          <w:p w14:paraId="3A68F073" w14:textId="77777777" w:rsidR="00AF70E5" w:rsidRDefault="00000000">
            <w:pPr>
              <w:pStyle w:val="Zawartotabeli"/>
            </w:pPr>
            <w:r>
              <w:rPr>
                <w:noProof/>
              </w:rPr>
              <w:lastRenderedPageBreak/>
              <w:drawing>
                <wp:anchor distT="0" distB="0" distL="0" distR="0" simplePos="0" relativeHeight="251698176" behindDoc="0" locked="0" layoutInCell="0" allowOverlap="1" wp14:anchorId="70FC1C02" wp14:editId="12CB6D51">
                  <wp:simplePos x="0" y="0"/>
                  <wp:positionH relativeFrom="column">
                    <wp:posOffset>39370</wp:posOffset>
                  </wp:positionH>
                  <wp:positionV relativeFrom="paragraph">
                    <wp:posOffset>43815</wp:posOffset>
                  </wp:positionV>
                  <wp:extent cx="790575" cy="789305"/>
                  <wp:effectExtent l="0" t="0" r="0" b="0"/>
                  <wp:wrapSquare wrapText="largest"/>
                  <wp:docPr id="84" name="Obraz30 kopi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Obraz30 kopia 2"/>
                          <pic:cNvPicPr>
                            <a:picLocks noChangeAspect="1" noChangeArrowheads="1"/>
                          </pic:cNvPicPr>
                        </pic:nvPicPr>
                        <pic:blipFill>
                          <a:blip r:embed="rId68"/>
                          <a:stretch>
                            <a:fillRect/>
                          </a:stretch>
                        </pic:blipFill>
                        <pic:spPr bwMode="auto">
                          <a:xfrm>
                            <a:off x="0" y="0"/>
                            <a:ext cx="790575" cy="789305"/>
                          </a:xfrm>
                          <a:prstGeom prst="rect">
                            <a:avLst/>
                          </a:prstGeom>
                        </pic:spPr>
                      </pic:pic>
                    </a:graphicData>
                  </a:graphic>
                </wp:anchor>
              </w:drawing>
            </w:r>
          </w:p>
          <w:p w14:paraId="66DD5067" w14:textId="77777777" w:rsidR="00AF70E5" w:rsidRDefault="00AF70E5">
            <w:pPr>
              <w:pStyle w:val="Zawartotabeli"/>
            </w:pPr>
          </w:p>
          <w:p w14:paraId="53627D72" w14:textId="77777777" w:rsidR="00AF70E5" w:rsidRDefault="00AF70E5">
            <w:pPr>
              <w:pStyle w:val="Zawartotabeli"/>
            </w:pPr>
          </w:p>
          <w:p w14:paraId="04736C30" w14:textId="77777777" w:rsidR="00AF70E5" w:rsidRDefault="00AF70E5">
            <w:pPr>
              <w:pStyle w:val="Zawartotabeli"/>
            </w:pP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5B0A24E2" w14:textId="77777777" w:rsidR="00AF70E5" w:rsidRDefault="00AF70E5">
            <w:pPr>
              <w:pStyle w:val="Zawartotabeli"/>
              <w:rPr>
                <w:color w:val="000000"/>
              </w:rPr>
            </w:pPr>
          </w:p>
        </w:tc>
      </w:tr>
      <w:tr w:rsidR="00AF70E5" w14:paraId="56AFEE41"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403F12CE"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 xml:space="preserve">82. </w:t>
            </w:r>
          </w:p>
        </w:tc>
        <w:tc>
          <w:tcPr>
            <w:tcW w:w="2125" w:type="dxa"/>
            <w:tcBorders>
              <w:left w:val="single" w:sz="4" w:space="0" w:color="000000"/>
              <w:bottom w:val="single" w:sz="4" w:space="0" w:color="000000"/>
            </w:tcBorders>
            <w:tcMar>
              <w:top w:w="0" w:type="dxa"/>
              <w:left w:w="70" w:type="dxa"/>
              <w:bottom w:w="0" w:type="dxa"/>
              <w:right w:w="70" w:type="dxa"/>
            </w:tcMar>
          </w:tcPr>
          <w:p w14:paraId="4EC14AEB"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Podstawa mobilna elektryczna z windą</w:t>
            </w:r>
          </w:p>
        </w:tc>
        <w:tc>
          <w:tcPr>
            <w:tcW w:w="1116" w:type="dxa"/>
            <w:tcBorders>
              <w:left w:val="single" w:sz="4" w:space="0" w:color="000000"/>
              <w:bottom w:val="single" w:sz="4" w:space="0" w:color="000000"/>
            </w:tcBorders>
            <w:tcMar>
              <w:top w:w="0" w:type="dxa"/>
              <w:left w:w="70" w:type="dxa"/>
              <w:bottom w:w="0" w:type="dxa"/>
              <w:right w:w="70" w:type="dxa"/>
            </w:tcMar>
          </w:tcPr>
          <w:p w14:paraId="6863EA4B"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 xml:space="preserve">1 szt. </w:t>
            </w:r>
          </w:p>
        </w:tc>
        <w:tc>
          <w:tcPr>
            <w:tcW w:w="2670" w:type="dxa"/>
            <w:tcBorders>
              <w:left w:val="single" w:sz="4" w:space="0" w:color="000000"/>
              <w:bottom w:val="single" w:sz="4" w:space="0" w:color="000000"/>
            </w:tcBorders>
            <w:tcMar>
              <w:top w:w="0" w:type="dxa"/>
              <w:left w:w="70" w:type="dxa"/>
              <w:bottom w:w="0" w:type="dxa"/>
              <w:right w:w="70" w:type="dxa"/>
            </w:tcMar>
          </w:tcPr>
          <w:p w14:paraId="5C201FAD"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 xml:space="preserve">Pomoce dydaktyczne do zajęć przyrodniczych w oddziałach przedszkolnych w Wieńcu </w:t>
            </w:r>
          </w:p>
        </w:tc>
        <w:tc>
          <w:tcPr>
            <w:tcW w:w="6279" w:type="dxa"/>
            <w:tcBorders>
              <w:left w:val="single" w:sz="4" w:space="0" w:color="000000"/>
              <w:bottom w:val="single" w:sz="4" w:space="0" w:color="000000"/>
            </w:tcBorders>
            <w:tcMar>
              <w:top w:w="0" w:type="dxa"/>
              <w:left w:w="70" w:type="dxa"/>
              <w:bottom w:w="0" w:type="dxa"/>
              <w:right w:w="70" w:type="dxa"/>
            </w:tcMar>
          </w:tcPr>
          <w:p w14:paraId="576C2748" w14:textId="77777777" w:rsidR="00AF70E5" w:rsidRDefault="00000000">
            <w:pPr>
              <w:pStyle w:val="Zawartotabeli"/>
              <w:jc w:val="both"/>
              <w:rPr>
                <w:rFonts w:ascii="Times New Roman" w:hAnsi="Times New Roman"/>
                <w:sz w:val="20"/>
                <w:szCs w:val="20"/>
              </w:rPr>
            </w:pPr>
            <w:r>
              <w:rPr>
                <w:rFonts w:ascii="Times New Roman" w:hAnsi="Times New Roman"/>
                <w:sz w:val="20"/>
                <w:szCs w:val="20"/>
              </w:rPr>
              <w:t>Mobilny statywu jezdny z elektryczną regulacją wysokości, przeznaczonego do montażu monitorów interaktywnych lub ekranów o przekątnej od 55 do 100 cali i maksymalnej wadze 110 kg. Statyw musi posiadać możliwość płynnej regulacji wysokości w zakresie co najmniej 65 cm, realizowanej elektrycznie z prędkością nie mniejszą niż 35 mm/s. Sterowanie odbywa się za pomocą pilota przewodowego. Urządzenie powinno być wyposażone w system antykolizyjny, który automatycznie zatrzymuje ruch w przypadku wykrycia przeszkody.</w:t>
            </w:r>
          </w:p>
          <w:p w14:paraId="6B2BE386" w14:textId="77777777" w:rsidR="00AF70E5" w:rsidRDefault="00000000">
            <w:pPr>
              <w:pStyle w:val="Tekstpodstawowy"/>
              <w:jc w:val="both"/>
              <w:rPr>
                <w:rFonts w:ascii="Times New Roman" w:hAnsi="Times New Roman"/>
                <w:sz w:val="20"/>
                <w:szCs w:val="20"/>
              </w:rPr>
            </w:pPr>
            <w:r>
              <w:rPr>
                <w:rFonts w:ascii="Times New Roman" w:hAnsi="Times New Roman"/>
                <w:sz w:val="20"/>
                <w:szCs w:val="20"/>
              </w:rPr>
              <w:t>Konstrukcja statywu musi być zgodna ze standardem montażu VESA w zakresie od 100×100 mm do co najmniej 800×600 mm. Maksymalna wysokość całkowita statywu nie może przekraczać 215 cm. Całość wykonana ma być ze stali malowanej proszkowo w kolorze białym lub zbliżonym. Mobilność zapewniają cztery kółka samonastawne wyposażone w podwójne blokady, umożliwiające łatwe przemieszczanie statywu oraz jego stabilne ustawienie.</w:t>
            </w:r>
          </w:p>
        </w:tc>
        <w:tc>
          <w:tcPr>
            <w:tcW w:w="1701" w:type="dxa"/>
            <w:tcBorders>
              <w:left w:val="single" w:sz="4" w:space="0" w:color="000000"/>
              <w:bottom w:val="single" w:sz="4" w:space="0" w:color="000000"/>
            </w:tcBorders>
            <w:tcMar>
              <w:top w:w="0" w:type="dxa"/>
              <w:left w:w="70" w:type="dxa"/>
              <w:bottom w:w="0" w:type="dxa"/>
              <w:right w:w="70" w:type="dxa"/>
            </w:tcMar>
          </w:tcPr>
          <w:p w14:paraId="0DC47AE0" w14:textId="77777777" w:rsidR="00AF70E5" w:rsidRDefault="00AF70E5">
            <w:pPr>
              <w:pStyle w:val="Zawartotabeli"/>
            </w:pPr>
          </w:p>
          <w:p w14:paraId="45AAAC21" w14:textId="77777777" w:rsidR="00AF70E5" w:rsidRDefault="00AF70E5">
            <w:pPr>
              <w:pStyle w:val="Zawartotabeli"/>
            </w:pPr>
          </w:p>
          <w:p w14:paraId="3F9A5624" w14:textId="77777777" w:rsidR="00AF70E5" w:rsidRDefault="00000000">
            <w:pPr>
              <w:pStyle w:val="Zawartotabeli"/>
            </w:pPr>
            <w:r>
              <w:rPr>
                <w:noProof/>
              </w:rPr>
              <w:drawing>
                <wp:anchor distT="0" distB="0" distL="0" distR="0" simplePos="0" relativeHeight="251699200" behindDoc="0" locked="0" layoutInCell="0" allowOverlap="1" wp14:anchorId="212D882E" wp14:editId="6ACE18B0">
                  <wp:simplePos x="0" y="0"/>
                  <wp:positionH relativeFrom="column">
                    <wp:posOffset>10795</wp:posOffset>
                  </wp:positionH>
                  <wp:positionV relativeFrom="paragraph">
                    <wp:posOffset>83185</wp:posOffset>
                  </wp:positionV>
                  <wp:extent cx="788670" cy="788670"/>
                  <wp:effectExtent l="0" t="0" r="0" b="0"/>
                  <wp:wrapSquare wrapText="largest"/>
                  <wp:docPr id="85" name="Obraz40 kopi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Obraz40 kopia 2"/>
                          <pic:cNvPicPr>
                            <a:picLocks noChangeAspect="1" noChangeArrowheads="1"/>
                          </pic:cNvPicPr>
                        </pic:nvPicPr>
                        <pic:blipFill>
                          <a:blip r:embed="rId69"/>
                          <a:stretch>
                            <a:fillRect/>
                          </a:stretch>
                        </pic:blipFill>
                        <pic:spPr bwMode="auto">
                          <a:xfrm>
                            <a:off x="0" y="0"/>
                            <a:ext cx="788670" cy="788670"/>
                          </a:xfrm>
                          <a:prstGeom prst="rect">
                            <a:avLst/>
                          </a:prstGeom>
                        </pic:spPr>
                      </pic:pic>
                    </a:graphicData>
                  </a:graphic>
                </wp:anchor>
              </w:drawing>
            </w:r>
          </w:p>
          <w:p w14:paraId="1EE768FD" w14:textId="77777777" w:rsidR="00AF70E5" w:rsidRDefault="00AF70E5">
            <w:pPr>
              <w:pStyle w:val="Zawartotabeli"/>
            </w:pPr>
          </w:p>
          <w:p w14:paraId="2EB37772" w14:textId="77777777" w:rsidR="00AF70E5" w:rsidRDefault="00AF70E5">
            <w:pPr>
              <w:pStyle w:val="Zawartotabeli"/>
            </w:pP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35FA1978" w14:textId="77777777" w:rsidR="00AF70E5" w:rsidRDefault="00AF70E5">
            <w:pPr>
              <w:pStyle w:val="Zawartotabeli"/>
              <w:rPr>
                <w:color w:val="000000"/>
              </w:rPr>
            </w:pPr>
          </w:p>
        </w:tc>
      </w:tr>
      <w:tr w:rsidR="00AF70E5" w14:paraId="1ADA0DD1"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36540F67"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lastRenderedPageBreak/>
              <w:t xml:space="preserve">83. </w:t>
            </w:r>
          </w:p>
        </w:tc>
        <w:tc>
          <w:tcPr>
            <w:tcW w:w="2125" w:type="dxa"/>
            <w:tcBorders>
              <w:left w:val="single" w:sz="4" w:space="0" w:color="000000"/>
              <w:bottom w:val="single" w:sz="4" w:space="0" w:color="000000"/>
            </w:tcBorders>
            <w:tcMar>
              <w:top w:w="0" w:type="dxa"/>
              <w:left w:w="70" w:type="dxa"/>
              <w:bottom w:w="0" w:type="dxa"/>
              <w:right w:w="70" w:type="dxa"/>
            </w:tcMar>
          </w:tcPr>
          <w:p w14:paraId="51DFA973"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 xml:space="preserve">Pendrive </w:t>
            </w:r>
          </w:p>
        </w:tc>
        <w:tc>
          <w:tcPr>
            <w:tcW w:w="1116" w:type="dxa"/>
            <w:tcBorders>
              <w:left w:val="single" w:sz="4" w:space="0" w:color="000000"/>
              <w:bottom w:val="single" w:sz="4" w:space="0" w:color="000000"/>
            </w:tcBorders>
            <w:tcMar>
              <w:top w:w="0" w:type="dxa"/>
              <w:left w:w="70" w:type="dxa"/>
              <w:bottom w:w="0" w:type="dxa"/>
              <w:right w:w="70" w:type="dxa"/>
            </w:tcMar>
          </w:tcPr>
          <w:p w14:paraId="0C74821D"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3 szt.</w:t>
            </w:r>
          </w:p>
        </w:tc>
        <w:tc>
          <w:tcPr>
            <w:tcW w:w="2670" w:type="dxa"/>
            <w:tcBorders>
              <w:left w:val="single" w:sz="4" w:space="0" w:color="000000"/>
              <w:bottom w:val="single" w:sz="4" w:space="0" w:color="000000"/>
            </w:tcBorders>
            <w:tcMar>
              <w:top w:w="0" w:type="dxa"/>
              <w:left w:w="70" w:type="dxa"/>
              <w:bottom w:w="0" w:type="dxa"/>
              <w:right w:w="70" w:type="dxa"/>
            </w:tcMar>
          </w:tcPr>
          <w:p w14:paraId="6CB04423"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 xml:space="preserve">Pomoc dydaktyczna do zajęć artystycznych w oddziałach przedszkolnych w Wieńcu </w:t>
            </w:r>
          </w:p>
        </w:tc>
        <w:tc>
          <w:tcPr>
            <w:tcW w:w="6279" w:type="dxa"/>
            <w:tcBorders>
              <w:left w:val="single" w:sz="4" w:space="0" w:color="000000"/>
              <w:bottom w:val="single" w:sz="4" w:space="0" w:color="000000"/>
            </w:tcBorders>
            <w:tcMar>
              <w:top w:w="0" w:type="dxa"/>
              <w:left w:w="70" w:type="dxa"/>
              <w:bottom w:w="0" w:type="dxa"/>
              <w:right w:w="70" w:type="dxa"/>
            </w:tcMar>
          </w:tcPr>
          <w:p w14:paraId="4132D5FF" w14:textId="77777777" w:rsidR="00AF70E5" w:rsidRDefault="00000000">
            <w:pPr>
              <w:pStyle w:val="Tekstpodstawowy"/>
              <w:jc w:val="both"/>
              <w:rPr>
                <w:rFonts w:ascii="Times New Roman" w:hAnsi="Times New Roman"/>
                <w:sz w:val="20"/>
                <w:szCs w:val="20"/>
              </w:rPr>
            </w:pPr>
            <w:r>
              <w:rPr>
                <w:rFonts w:ascii="Times New Roman" w:hAnsi="Times New Roman"/>
                <w:sz w:val="20"/>
                <w:szCs w:val="20"/>
              </w:rPr>
              <w:t xml:space="preserve">Przenośna pamięć </w:t>
            </w:r>
            <w:proofErr w:type="spellStart"/>
            <w:r>
              <w:rPr>
                <w:rFonts w:ascii="Times New Roman" w:hAnsi="Times New Roman"/>
                <w:sz w:val="20"/>
                <w:szCs w:val="20"/>
              </w:rPr>
              <w:t>flash</w:t>
            </w:r>
            <w:proofErr w:type="spellEnd"/>
            <w:r>
              <w:rPr>
                <w:rFonts w:ascii="Times New Roman" w:hAnsi="Times New Roman"/>
                <w:sz w:val="20"/>
                <w:szCs w:val="20"/>
              </w:rPr>
              <w:t xml:space="preserve"> USB typu pendrive o pojemności 128 GB, przeznaczonej do przechowywania i przenoszenia danych cyfrowych, takich jak dokumenty, zdjęcia, filmy czy prezentacje multimedialne. Urządzenie powinno być kompatybilne z interfejsem USB 3.1 Gen 1. Złącze USB typu A powinno umożliwiać bezpośrednie podłączenie do komputerów stacjonarnych, laptopów oraz innych urządzeń wyposażonych w port USB. Pamięć USB powinna charakteryzować się kompaktowymi wymiarami, umożliwiającymi łatwe przechowywanie w kieszeni, torbie czy jako brelok do kluczy. Obudowa urządzenia powinna być wykonana z trwałego materiału, odpornego na uszkodzenia mechaniczne, z możliwością ochrony złącza USB przed zabrudzeniem i uszkodzeniem. Urządzenie powinno oferować prędkość odczytu danych do 150 MB/s, co umożliwia szybkie kopiowanie dużych plików. Pamięć USB powinna być kompatybilna z systemami operacyjnymi Windows, </w:t>
            </w:r>
            <w:proofErr w:type="spellStart"/>
            <w:r>
              <w:rPr>
                <w:rFonts w:ascii="Times New Roman" w:hAnsi="Times New Roman"/>
                <w:sz w:val="20"/>
                <w:szCs w:val="20"/>
              </w:rPr>
              <w:t>macOS</w:t>
            </w:r>
            <w:proofErr w:type="spellEnd"/>
            <w:r>
              <w:rPr>
                <w:rFonts w:ascii="Times New Roman" w:hAnsi="Times New Roman"/>
                <w:sz w:val="20"/>
                <w:szCs w:val="20"/>
              </w:rPr>
              <w:t xml:space="preserve"> oraz Linux, bez konieczności instalacji dodatkowego oprogramowania (plug-and-</w:t>
            </w:r>
            <w:proofErr w:type="spellStart"/>
            <w:r>
              <w:rPr>
                <w:rFonts w:ascii="Times New Roman" w:hAnsi="Times New Roman"/>
                <w:sz w:val="20"/>
                <w:szCs w:val="20"/>
              </w:rPr>
              <w:t>play</w:t>
            </w:r>
            <w:proofErr w:type="spellEnd"/>
            <w:r>
              <w:rPr>
                <w:rFonts w:ascii="Times New Roman" w:hAnsi="Times New Roman"/>
                <w:sz w:val="20"/>
                <w:szCs w:val="20"/>
              </w:rPr>
              <w:t xml:space="preserve">). </w:t>
            </w:r>
          </w:p>
        </w:tc>
        <w:tc>
          <w:tcPr>
            <w:tcW w:w="1701" w:type="dxa"/>
            <w:tcBorders>
              <w:left w:val="single" w:sz="4" w:space="0" w:color="000000"/>
              <w:bottom w:val="single" w:sz="4" w:space="0" w:color="000000"/>
            </w:tcBorders>
            <w:tcMar>
              <w:top w:w="0" w:type="dxa"/>
              <w:left w:w="70" w:type="dxa"/>
              <w:bottom w:w="0" w:type="dxa"/>
              <w:right w:w="70" w:type="dxa"/>
            </w:tcMar>
          </w:tcPr>
          <w:p w14:paraId="56486509" w14:textId="77777777" w:rsidR="00AF70E5" w:rsidRDefault="00000000">
            <w:pPr>
              <w:pStyle w:val="Zawartotabeli"/>
              <w:rPr>
                <w:color w:val="000000"/>
              </w:rPr>
            </w:pPr>
            <w:r>
              <w:rPr>
                <w:noProof/>
                <w:color w:val="000000"/>
              </w:rPr>
              <w:drawing>
                <wp:anchor distT="0" distB="0" distL="0" distR="0" simplePos="0" relativeHeight="251700224" behindDoc="0" locked="0" layoutInCell="0" allowOverlap="1" wp14:anchorId="7F95F8D1" wp14:editId="377764E2">
                  <wp:simplePos x="0" y="0"/>
                  <wp:positionH relativeFrom="column">
                    <wp:posOffset>81280</wp:posOffset>
                  </wp:positionH>
                  <wp:positionV relativeFrom="paragraph">
                    <wp:posOffset>126365</wp:posOffset>
                  </wp:positionV>
                  <wp:extent cx="666115" cy="666115"/>
                  <wp:effectExtent l="0" t="0" r="0" b="0"/>
                  <wp:wrapSquare wrapText="largest"/>
                  <wp:docPr id="86" name="Obraz47 kopi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Obraz47 kopia 2"/>
                          <pic:cNvPicPr>
                            <a:picLocks noChangeAspect="1" noChangeArrowheads="1"/>
                          </pic:cNvPicPr>
                        </pic:nvPicPr>
                        <pic:blipFill>
                          <a:blip r:embed="rId70"/>
                          <a:stretch>
                            <a:fillRect/>
                          </a:stretch>
                        </pic:blipFill>
                        <pic:spPr bwMode="auto">
                          <a:xfrm>
                            <a:off x="0" y="0"/>
                            <a:ext cx="666115" cy="666115"/>
                          </a:xfrm>
                          <a:prstGeom prst="rect">
                            <a:avLst/>
                          </a:prstGeom>
                        </pic:spPr>
                      </pic:pic>
                    </a:graphicData>
                  </a:graphic>
                </wp:anchor>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3258FC76" w14:textId="77777777" w:rsidR="00AF70E5" w:rsidRDefault="00AF70E5">
            <w:pPr>
              <w:pStyle w:val="Zawartotabeli"/>
              <w:rPr>
                <w:color w:val="000000"/>
              </w:rPr>
            </w:pPr>
          </w:p>
        </w:tc>
      </w:tr>
      <w:tr w:rsidR="00AF70E5" w14:paraId="2F34ECDC" w14:textId="77777777" w:rsidTr="009251F9">
        <w:tc>
          <w:tcPr>
            <w:tcW w:w="569" w:type="dxa"/>
            <w:tcBorders>
              <w:left w:val="single" w:sz="4" w:space="0" w:color="000000"/>
              <w:bottom w:val="single" w:sz="4" w:space="0" w:color="000000"/>
            </w:tcBorders>
            <w:tcMar>
              <w:top w:w="0" w:type="dxa"/>
              <w:left w:w="70" w:type="dxa"/>
              <w:bottom w:w="0" w:type="dxa"/>
              <w:right w:w="70" w:type="dxa"/>
            </w:tcMar>
          </w:tcPr>
          <w:p w14:paraId="3A50C153"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84.</w:t>
            </w:r>
          </w:p>
        </w:tc>
        <w:tc>
          <w:tcPr>
            <w:tcW w:w="2125" w:type="dxa"/>
            <w:tcBorders>
              <w:left w:val="single" w:sz="4" w:space="0" w:color="000000"/>
              <w:bottom w:val="single" w:sz="4" w:space="0" w:color="000000"/>
            </w:tcBorders>
            <w:tcMar>
              <w:top w:w="0" w:type="dxa"/>
              <w:left w:w="70" w:type="dxa"/>
              <w:bottom w:w="0" w:type="dxa"/>
              <w:right w:w="70" w:type="dxa"/>
            </w:tcMar>
          </w:tcPr>
          <w:p w14:paraId="4715620C"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 xml:space="preserve">Laptop </w:t>
            </w:r>
          </w:p>
        </w:tc>
        <w:tc>
          <w:tcPr>
            <w:tcW w:w="1116" w:type="dxa"/>
            <w:tcBorders>
              <w:left w:val="single" w:sz="4" w:space="0" w:color="000000"/>
              <w:bottom w:val="single" w:sz="4" w:space="0" w:color="000000"/>
            </w:tcBorders>
            <w:tcMar>
              <w:top w:w="0" w:type="dxa"/>
              <w:left w:w="70" w:type="dxa"/>
              <w:bottom w:w="0" w:type="dxa"/>
              <w:right w:w="70" w:type="dxa"/>
            </w:tcMar>
          </w:tcPr>
          <w:p w14:paraId="1A5F387C" w14:textId="77777777" w:rsidR="00AF70E5" w:rsidRDefault="00000000">
            <w:pPr>
              <w:pStyle w:val="Zawartotabeli"/>
              <w:jc w:val="center"/>
              <w:rPr>
                <w:rFonts w:ascii="Times New Roman" w:hAnsi="Times New Roman"/>
                <w:color w:val="000000"/>
                <w:sz w:val="20"/>
                <w:szCs w:val="20"/>
              </w:rPr>
            </w:pPr>
            <w:r>
              <w:rPr>
                <w:rFonts w:ascii="Times New Roman" w:hAnsi="Times New Roman"/>
                <w:color w:val="000000"/>
                <w:sz w:val="20"/>
                <w:szCs w:val="20"/>
              </w:rPr>
              <w:t>1 szt.</w:t>
            </w:r>
          </w:p>
        </w:tc>
        <w:tc>
          <w:tcPr>
            <w:tcW w:w="2670" w:type="dxa"/>
            <w:tcBorders>
              <w:left w:val="single" w:sz="4" w:space="0" w:color="000000"/>
              <w:bottom w:val="single" w:sz="4" w:space="0" w:color="000000"/>
            </w:tcBorders>
            <w:tcMar>
              <w:top w:w="0" w:type="dxa"/>
              <w:left w:w="70" w:type="dxa"/>
              <w:bottom w:w="0" w:type="dxa"/>
              <w:right w:w="70" w:type="dxa"/>
            </w:tcMar>
          </w:tcPr>
          <w:p w14:paraId="5206A385" w14:textId="77777777" w:rsidR="00AF70E5" w:rsidRDefault="00000000">
            <w:pPr>
              <w:pStyle w:val="Zawartotabeli"/>
              <w:rPr>
                <w:rFonts w:ascii="Times New Roman" w:hAnsi="Times New Roman"/>
                <w:color w:val="000000"/>
                <w:sz w:val="20"/>
                <w:szCs w:val="20"/>
              </w:rPr>
            </w:pPr>
            <w:r>
              <w:rPr>
                <w:rFonts w:ascii="Times New Roman" w:hAnsi="Times New Roman"/>
                <w:color w:val="000000"/>
                <w:sz w:val="20"/>
                <w:szCs w:val="20"/>
              </w:rPr>
              <w:t xml:space="preserve">Pomoc dydaktyczna do zajęć artystycznych w oddziałach przedszkolnych w Wieńcu </w:t>
            </w:r>
          </w:p>
        </w:tc>
        <w:tc>
          <w:tcPr>
            <w:tcW w:w="6279" w:type="dxa"/>
            <w:tcBorders>
              <w:left w:val="single" w:sz="4" w:space="0" w:color="000000"/>
              <w:bottom w:val="single" w:sz="4" w:space="0" w:color="000000"/>
            </w:tcBorders>
            <w:tcMar>
              <w:top w:w="0" w:type="dxa"/>
              <w:left w:w="70" w:type="dxa"/>
              <w:bottom w:w="0" w:type="dxa"/>
              <w:right w:w="70" w:type="dxa"/>
            </w:tcMar>
          </w:tcPr>
          <w:p w14:paraId="63BC012D" w14:textId="77777777" w:rsidR="00AF70E5" w:rsidRDefault="00000000">
            <w:pPr>
              <w:pStyle w:val="Zawartotabeli"/>
              <w:jc w:val="both"/>
              <w:rPr>
                <w:rFonts w:ascii="Times New Roman" w:hAnsi="Times New Roman"/>
                <w:color w:val="000000"/>
                <w:sz w:val="20"/>
                <w:szCs w:val="20"/>
              </w:rPr>
            </w:pPr>
            <w:r>
              <w:rPr>
                <w:rFonts w:ascii="Times New Roman" w:hAnsi="Times New Roman"/>
                <w:color w:val="000000"/>
                <w:sz w:val="20"/>
                <w:szCs w:val="20"/>
              </w:rPr>
              <w:t xml:space="preserve">Laptop przenośny klasy biznesowej przeznaczony do zastosowań biurowych i edukacyjnych. Urządzenie wyposażone w procesor Intel </w:t>
            </w:r>
            <w:proofErr w:type="spellStart"/>
            <w:r>
              <w:rPr>
                <w:rFonts w:ascii="Times New Roman" w:hAnsi="Times New Roman"/>
                <w:color w:val="000000"/>
                <w:sz w:val="20"/>
                <w:szCs w:val="20"/>
              </w:rPr>
              <w:t>Core</w:t>
            </w:r>
            <w:proofErr w:type="spellEnd"/>
            <w:r>
              <w:rPr>
                <w:rFonts w:ascii="Times New Roman" w:hAnsi="Times New Roman"/>
                <w:color w:val="000000"/>
                <w:sz w:val="20"/>
                <w:szCs w:val="20"/>
              </w:rPr>
              <w:t xml:space="preserve"> i5 13. generacji (model i5-1335U lub równoważny), posiadający 10 rdzeni (2 wydajnościowe oraz 8 energooszczędnych), o częstotliwości bazowej minimum 1,3 GHz i maksymalnej częstotliwości w trybie turbo nie mniejszej niż 4,6 GHz, z pamięcią podręczną minimum 12 MB. Pamięć operacyjna o pojemności 16 GB typu DDR4 lub DDR5, z możliwością rozbudowy i dostępem do co najmniej jednego wolnego slotu rozszerzeń. Dysk twardy typu SSD </w:t>
            </w:r>
            <w:proofErr w:type="spellStart"/>
            <w:r>
              <w:rPr>
                <w:rFonts w:ascii="Times New Roman" w:hAnsi="Times New Roman"/>
                <w:color w:val="000000"/>
                <w:sz w:val="20"/>
                <w:szCs w:val="20"/>
              </w:rPr>
              <w:t>NVMe</w:t>
            </w:r>
            <w:proofErr w:type="spellEnd"/>
            <w:r>
              <w:rPr>
                <w:rFonts w:ascii="Times New Roman" w:hAnsi="Times New Roman"/>
                <w:color w:val="000000"/>
                <w:sz w:val="20"/>
                <w:szCs w:val="20"/>
              </w:rPr>
              <w:t xml:space="preserve"> </w:t>
            </w:r>
            <w:proofErr w:type="spellStart"/>
            <w:r>
              <w:rPr>
                <w:rFonts w:ascii="Times New Roman" w:hAnsi="Times New Roman"/>
                <w:color w:val="000000"/>
                <w:sz w:val="20"/>
                <w:szCs w:val="20"/>
              </w:rPr>
              <w:t>PCIe</w:t>
            </w:r>
            <w:proofErr w:type="spellEnd"/>
            <w:r>
              <w:rPr>
                <w:rFonts w:ascii="Times New Roman" w:hAnsi="Times New Roman"/>
                <w:color w:val="000000"/>
                <w:sz w:val="20"/>
                <w:szCs w:val="20"/>
              </w:rPr>
              <w:t xml:space="preserve"> o pojemności nie mniejszej niż 512 GB. Matryca o przekątnej minimum 14 cali, rozdzielczości Full HD (1920 × 1080), matowa, wykonana w technologii IPS lub równoważnej, z podświetleniem LED. Zintegrowany układ graficzny Intel </w:t>
            </w:r>
            <w:proofErr w:type="spellStart"/>
            <w:r>
              <w:rPr>
                <w:rFonts w:ascii="Times New Roman" w:hAnsi="Times New Roman"/>
                <w:color w:val="000000"/>
                <w:sz w:val="20"/>
                <w:szCs w:val="20"/>
              </w:rPr>
              <w:t>Iris</w:t>
            </w:r>
            <w:proofErr w:type="spellEnd"/>
            <w:r>
              <w:rPr>
                <w:rFonts w:ascii="Times New Roman" w:hAnsi="Times New Roman"/>
                <w:color w:val="000000"/>
                <w:sz w:val="20"/>
                <w:szCs w:val="20"/>
              </w:rPr>
              <w:t xml:space="preserve"> Xe Graphics lub równoważny. Zainstalowany system operacyjny Windows 11 Pro EDU 64-bit, licencjonowany, w wersji dla edukacji. Obudowa urządzenia zawiera co najmniej dwa porty USB 3.2 Gen 1, jeden port USB typu C z obsługą Power Delivery i </w:t>
            </w:r>
            <w:proofErr w:type="spellStart"/>
            <w:r>
              <w:rPr>
                <w:rFonts w:ascii="Times New Roman" w:hAnsi="Times New Roman"/>
                <w:color w:val="000000"/>
                <w:sz w:val="20"/>
                <w:szCs w:val="20"/>
              </w:rPr>
              <w:t>DisplayPort</w:t>
            </w:r>
            <w:proofErr w:type="spellEnd"/>
            <w:r>
              <w:rPr>
                <w:rFonts w:ascii="Times New Roman" w:hAnsi="Times New Roman"/>
                <w:color w:val="000000"/>
                <w:sz w:val="20"/>
                <w:szCs w:val="20"/>
              </w:rPr>
              <w:t xml:space="preserve">, jeden port HDMI w wersji minimum 1.4b, jedno złącze RJ-45, jedno złącze audio typu </w:t>
            </w:r>
            <w:proofErr w:type="spellStart"/>
            <w:r>
              <w:rPr>
                <w:rFonts w:ascii="Times New Roman" w:hAnsi="Times New Roman"/>
                <w:color w:val="000000"/>
                <w:sz w:val="20"/>
                <w:szCs w:val="20"/>
              </w:rPr>
              <w:t>combo</w:t>
            </w:r>
            <w:proofErr w:type="spellEnd"/>
            <w:r>
              <w:rPr>
                <w:rFonts w:ascii="Times New Roman" w:hAnsi="Times New Roman"/>
                <w:color w:val="000000"/>
                <w:sz w:val="20"/>
                <w:szCs w:val="20"/>
              </w:rPr>
              <w:t xml:space="preserve"> (słuchawki/mikrofon) oraz czytnik kart </w:t>
            </w:r>
            <w:proofErr w:type="spellStart"/>
            <w:r>
              <w:rPr>
                <w:rFonts w:ascii="Times New Roman" w:hAnsi="Times New Roman"/>
                <w:color w:val="000000"/>
                <w:sz w:val="20"/>
                <w:szCs w:val="20"/>
              </w:rPr>
              <w:t>microSD</w:t>
            </w:r>
            <w:proofErr w:type="spellEnd"/>
            <w:r>
              <w:rPr>
                <w:rFonts w:ascii="Times New Roman" w:hAnsi="Times New Roman"/>
                <w:color w:val="000000"/>
                <w:sz w:val="20"/>
                <w:szCs w:val="20"/>
              </w:rPr>
              <w:t xml:space="preserve">. Wbudowane moduły łączności bezprzewodowej: Wi-Fi w standardzie minimum 802.11ax (Wi-Fi 6) oraz Bluetooth w wersji co najmniej 5.1. Kamera internetowa o rozdzielczości minimum HD (720p) oraz zintegrowany mikrofon. Zasilanie zapewnia akumulator </w:t>
            </w:r>
            <w:proofErr w:type="spellStart"/>
            <w:r>
              <w:rPr>
                <w:rFonts w:ascii="Times New Roman" w:hAnsi="Times New Roman"/>
                <w:color w:val="000000"/>
                <w:sz w:val="20"/>
                <w:szCs w:val="20"/>
              </w:rPr>
              <w:t>litowo</w:t>
            </w:r>
            <w:proofErr w:type="spellEnd"/>
            <w:r>
              <w:rPr>
                <w:rFonts w:ascii="Times New Roman" w:hAnsi="Times New Roman"/>
                <w:color w:val="000000"/>
                <w:sz w:val="20"/>
                <w:szCs w:val="20"/>
              </w:rPr>
              <w:t xml:space="preserve">-jonowy o pojemności co najmniej 41 </w:t>
            </w:r>
            <w:proofErr w:type="spellStart"/>
            <w:r>
              <w:rPr>
                <w:rFonts w:ascii="Times New Roman" w:hAnsi="Times New Roman"/>
                <w:color w:val="000000"/>
                <w:sz w:val="20"/>
                <w:szCs w:val="20"/>
              </w:rPr>
              <w:t>Wh</w:t>
            </w:r>
            <w:proofErr w:type="spellEnd"/>
            <w:r>
              <w:rPr>
                <w:rFonts w:ascii="Times New Roman" w:hAnsi="Times New Roman"/>
                <w:color w:val="000000"/>
                <w:sz w:val="20"/>
                <w:szCs w:val="20"/>
              </w:rPr>
              <w:t xml:space="preserve">, umożliwiający pracę na baterii przez minimum 6 godzin. W zestawie znajduje się zasilacz sieciowy zgodny ze </w:t>
            </w:r>
            <w:r>
              <w:rPr>
                <w:rFonts w:ascii="Times New Roman" w:hAnsi="Times New Roman"/>
                <w:color w:val="000000"/>
                <w:sz w:val="20"/>
                <w:szCs w:val="20"/>
              </w:rPr>
              <w:lastRenderedPageBreak/>
              <w:t xml:space="preserve">specyfikacją urządzenia. </w:t>
            </w:r>
          </w:p>
        </w:tc>
        <w:tc>
          <w:tcPr>
            <w:tcW w:w="1701" w:type="dxa"/>
            <w:tcBorders>
              <w:left w:val="single" w:sz="4" w:space="0" w:color="000000"/>
              <w:bottom w:val="single" w:sz="4" w:space="0" w:color="000000"/>
            </w:tcBorders>
            <w:tcMar>
              <w:top w:w="0" w:type="dxa"/>
              <w:left w:w="70" w:type="dxa"/>
              <w:bottom w:w="0" w:type="dxa"/>
              <w:right w:w="70" w:type="dxa"/>
            </w:tcMar>
          </w:tcPr>
          <w:p w14:paraId="3E860FB6" w14:textId="77777777" w:rsidR="00AF70E5" w:rsidRDefault="00000000">
            <w:pPr>
              <w:pStyle w:val="Zawartotabeli"/>
            </w:pPr>
            <w:r>
              <w:rPr>
                <w:noProof/>
              </w:rPr>
              <w:lastRenderedPageBreak/>
              <w:drawing>
                <wp:inline distT="0" distB="0" distL="0" distR="0" wp14:anchorId="7A660EC9" wp14:editId="3852294F">
                  <wp:extent cx="829945" cy="821690"/>
                  <wp:effectExtent l="0" t="0" r="0" b="0"/>
                  <wp:docPr id="87" name="Picture 72 kopi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72 kopia 1"/>
                          <pic:cNvPicPr>
                            <a:picLocks noChangeAspect="1" noChangeArrowheads="1"/>
                          </pic:cNvPicPr>
                        </pic:nvPicPr>
                        <pic:blipFill>
                          <a:blip r:embed="rId71"/>
                          <a:stretch>
                            <a:fillRect/>
                          </a:stretch>
                        </pic:blipFill>
                        <pic:spPr bwMode="auto">
                          <a:xfrm>
                            <a:off x="0" y="0"/>
                            <a:ext cx="829945" cy="821690"/>
                          </a:xfrm>
                          <a:prstGeom prst="rect">
                            <a:avLst/>
                          </a:prstGeom>
                        </pic:spPr>
                      </pic:pic>
                    </a:graphicData>
                  </a:graphic>
                </wp:inline>
              </w:drawing>
            </w:r>
          </w:p>
        </w:tc>
        <w:tc>
          <w:tcPr>
            <w:tcW w:w="1020" w:type="dxa"/>
            <w:tcBorders>
              <w:left w:val="single" w:sz="4" w:space="0" w:color="000000"/>
              <w:bottom w:val="single" w:sz="4" w:space="0" w:color="000000"/>
              <w:right w:val="single" w:sz="4" w:space="0" w:color="000000"/>
            </w:tcBorders>
            <w:tcMar>
              <w:top w:w="0" w:type="dxa"/>
              <w:left w:w="70" w:type="dxa"/>
              <w:bottom w:w="0" w:type="dxa"/>
              <w:right w:w="70" w:type="dxa"/>
            </w:tcMar>
          </w:tcPr>
          <w:p w14:paraId="38159654" w14:textId="77777777" w:rsidR="00AF70E5" w:rsidRDefault="00AF70E5">
            <w:pPr>
              <w:pStyle w:val="Zawartotabeli"/>
              <w:rPr>
                <w:color w:val="000000"/>
              </w:rPr>
            </w:pPr>
          </w:p>
        </w:tc>
      </w:tr>
    </w:tbl>
    <w:p w14:paraId="1C6F6D52" w14:textId="77777777" w:rsidR="00AF70E5" w:rsidRDefault="00AF70E5">
      <w:pPr>
        <w:rPr>
          <w:color w:val="000000"/>
        </w:rPr>
      </w:pPr>
    </w:p>
    <w:p w14:paraId="6859BE5B" w14:textId="77777777" w:rsidR="009251F9" w:rsidRDefault="00000000" w:rsidP="009251F9">
      <w:pPr>
        <w:pStyle w:val="Textbody"/>
        <w:jc w:val="both"/>
      </w:pPr>
      <w:r>
        <w:br/>
      </w:r>
      <w:r w:rsidR="009251F9">
        <w:rPr>
          <w:rFonts w:ascii="Times New Roman" w:hAnsi="Times New Roman"/>
          <w:b/>
          <w:bCs/>
        </w:rPr>
        <w:t>Dopuszcza się możliwość zaoferowania produktów równoważnych. Przez produkty równoważne należy rozumieć produkty o parametrach technicznych, jakościowych i użytkowych nie gorszych niż wskazane w opisie przedmiotu zamówienia. Wykonawca, oferując produkt równoważny, zobowiązany jest wykazać jego równoważność poprzez przedstawienie odpowiednich dokumentów, katalogów lub innych materiałów potwierdzających spełnianie wymagań. Zdjęcie ma charakter poglądowy.</w:t>
      </w:r>
    </w:p>
    <w:p w14:paraId="79C19B82" w14:textId="55E894CE" w:rsidR="00AF70E5" w:rsidRDefault="00AF70E5"/>
    <w:sectPr w:rsidR="00AF70E5">
      <w:headerReference w:type="default" r:id="rId72"/>
      <w:pgSz w:w="16838" w:h="11906" w:orient="landscape"/>
      <w:pgMar w:top="1134" w:right="1134" w:bottom="1134" w:left="1134" w:header="0" w:footer="0" w:gutter="0"/>
      <w:cols w:space="708"/>
      <w:formProt w:val="0"/>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BD3AD6" w14:textId="77777777" w:rsidR="001505EB" w:rsidRDefault="001505EB" w:rsidP="009251F9">
      <w:r>
        <w:separator/>
      </w:r>
    </w:p>
  </w:endnote>
  <w:endnote w:type="continuationSeparator" w:id="0">
    <w:p w14:paraId="18606F06" w14:textId="77777777" w:rsidR="001505EB" w:rsidRDefault="001505EB" w:rsidP="009251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Liberation Serif">
    <w:altName w:val="Times New Roman"/>
    <w:panose1 w:val="02020603050405020304"/>
    <w:charset w:val="00"/>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Arial">
    <w:panose1 w:val="020B0604020202020204"/>
    <w:charset w:val="EE"/>
    <w:family w:val="swiss"/>
    <w:pitch w:val="variable"/>
    <w:sig w:usb0="E0002EFF" w:usb1="C000785B" w:usb2="00000009" w:usb3="00000000" w:csb0="000001FF" w:csb1="00000000"/>
  </w:font>
  <w:font w:name="0">
    <w:altName w:val="Calibri"/>
    <w:charset w:val="00"/>
    <w:family w:val="auto"/>
    <w:pitch w:val="variable"/>
  </w:font>
  <w:font w:name="Mangal">
    <w:panose1 w:val="00000400000000000000"/>
    <w:charset w:val="00"/>
    <w:family w:val="roman"/>
    <w:pitch w:val="variable"/>
    <w:sig w:usb0="00008003" w:usb1="00000000" w:usb2="00000000" w:usb3="00000000" w:csb0="00000001" w:csb1="00000000"/>
  </w:font>
  <w:font w:name="Liberation Sans">
    <w:panose1 w:val="020B0604020202020204"/>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Calibri">
    <w:panose1 w:val="020F05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19A4E6" w14:textId="77777777" w:rsidR="001505EB" w:rsidRDefault="001505EB" w:rsidP="009251F9">
      <w:r>
        <w:separator/>
      </w:r>
    </w:p>
  </w:footnote>
  <w:footnote w:type="continuationSeparator" w:id="0">
    <w:p w14:paraId="54E4FAC6" w14:textId="77777777" w:rsidR="001505EB" w:rsidRDefault="001505EB" w:rsidP="009251F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21F2FE" w14:textId="7B76FA92" w:rsidR="009251F9" w:rsidRDefault="009251F9" w:rsidP="009251F9">
    <w:pPr>
      <w:pStyle w:val="Nagwek"/>
      <w:jc w:val="center"/>
    </w:pPr>
    <w:bookmarkStart w:id="0" w:name="_Hlk204072989"/>
    <w:r>
      <w:rPr>
        <w:noProof/>
      </w:rPr>
      <w:drawing>
        <wp:inline distT="0" distB="0" distL="0" distR="0" wp14:anchorId="1E77A322" wp14:editId="6EBA1EFF">
          <wp:extent cx="5762621" cy="542925"/>
          <wp:effectExtent l="0" t="0" r="0" b="9525"/>
          <wp:docPr id="1786528283" name="Obraz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a:stretch>
                    <a:fillRect/>
                  </a:stretch>
                </pic:blipFill>
                <pic:spPr>
                  <a:xfrm>
                    <a:off x="0" y="0"/>
                    <a:ext cx="5762621" cy="542925"/>
                  </a:xfrm>
                  <a:prstGeom prst="rect">
                    <a:avLst/>
                  </a:prstGeom>
                  <a:noFill/>
                  <a:ln>
                    <a:noFill/>
                    <a:prstDash/>
                  </a:ln>
                </pic:spPr>
              </pic:pic>
            </a:graphicData>
          </a:graphic>
        </wp:inline>
      </w:drawing>
    </w:r>
    <w:bookmarkEnd w:id="0"/>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18E5D93"/>
    <w:multiLevelType w:val="multilevel"/>
    <w:tmpl w:val="487AF172"/>
    <w:lvl w:ilvl="0">
      <w:start w:val="1"/>
      <w:numFmt w:val="bullet"/>
      <w:suff w:val="nothing"/>
      <w:lvlText w:val=""/>
      <w:lvlJc w:val="left"/>
      <w:pPr>
        <w:tabs>
          <w:tab w:val="num" w:pos="0"/>
        </w:tabs>
        <w:ind w:left="709" w:firstLine="0"/>
      </w:pPr>
      <w:rPr>
        <w:rFonts w:ascii="Symbol" w:hAnsi="Symbol" w:cs="Symbol" w:hint="default"/>
      </w:rPr>
    </w:lvl>
    <w:lvl w:ilvl="1">
      <w:start w:val="1"/>
      <w:numFmt w:val="bullet"/>
      <w:lvlText w:val=""/>
      <w:lvlJc w:val="left"/>
      <w:pPr>
        <w:tabs>
          <w:tab w:val="num" w:pos="0"/>
        </w:tabs>
        <w:ind w:left="1418" w:hanging="283"/>
      </w:pPr>
      <w:rPr>
        <w:rFonts w:ascii="Symbol" w:hAnsi="Symbol" w:cs="Symbol" w:hint="default"/>
      </w:rPr>
    </w:lvl>
    <w:lvl w:ilvl="2">
      <w:start w:val="1"/>
      <w:numFmt w:val="bullet"/>
      <w:lvlText w:val=""/>
      <w:lvlJc w:val="left"/>
      <w:pPr>
        <w:tabs>
          <w:tab w:val="num" w:pos="0"/>
        </w:tabs>
        <w:ind w:left="2127" w:hanging="283"/>
      </w:pPr>
      <w:rPr>
        <w:rFonts w:ascii="Symbol" w:hAnsi="Symbol" w:cs="Symbol" w:hint="default"/>
      </w:rPr>
    </w:lvl>
    <w:lvl w:ilvl="3">
      <w:start w:val="1"/>
      <w:numFmt w:val="bullet"/>
      <w:lvlText w:val=""/>
      <w:lvlJc w:val="left"/>
      <w:pPr>
        <w:tabs>
          <w:tab w:val="num" w:pos="0"/>
        </w:tabs>
        <w:ind w:left="2836" w:hanging="283"/>
      </w:pPr>
      <w:rPr>
        <w:rFonts w:ascii="Symbol" w:hAnsi="Symbol" w:cs="Symbol" w:hint="default"/>
      </w:rPr>
    </w:lvl>
    <w:lvl w:ilvl="4">
      <w:start w:val="1"/>
      <w:numFmt w:val="bullet"/>
      <w:lvlText w:val=""/>
      <w:lvlJc w:val="left"/>
      <w:pPr>
        <w:tabs>
          <w:tab w:val="num" w:pos="0"/>
        </w:tabs>
        <w:ind w:left="3545" w:hanging="283"/>
      </w:pPr>
      <w:rPr>
        <w:rFonts w:ascii="Symbol" w:hAnsi="Symbol" w:cs="Symbol" w:hint="default"/>
      </w:rPr>
    </w:lvl>
    <w:lvl w:ilvl="5">
      <w:start w:val="1"/>
      <w:numFmt w:val="bullet"/>
      <w:lvlText w:val=""/>
      <w:lvlJc w:val="left"/>
      <w:pPr>
        <w:tabs>
          <w:tab w:val="num" w:pos="0"/>
        </w:tabs>
        <w:ind w:left="4254" w:hanging="283"/>
      </w:pPr>
      <w:rPr>
        <w:rFonts w:ascii="Symbol" w:hAnsi="Symbol" w:cs="Symbol" w:hint="default"/>
      </w:rPr>
    </w:lvl>
    <w:lvl w:ilvl="6">
      <w:start w:val="1"/>
      <w:numFmt w:val="bullet"/>
      <w:lvlText w:val=""/>
      <w:lvlJc w:val="left"/>
      <w:pPr>
        <w:tabs>
          <w:tab w:val="num" w:pos="0"/>
        </w:tabs>
        <w:ind w:left="4963" w:hanging="283"/>
      </w:pPr>
      <w:rPr>
        <w:rFonts w:ascii="Symbol" w:hAnsi="Symbol" w:cs="Symbol" w:hint="default"/>
      </w:rPr>
    </w:lvl>
    <w:lvl w:ilvl="7">
      <w:start w:val="1"/>
      <w:numFmt w:val="bullet"/>
      <w:lvlText w:val=""/>
      <w:lvlJc w:val="left"/>
      <w:pPr>
        <w:tabs>
          <w:tab w:val="num" w:pos="0"/>
        </w:tabs>
        <w:ind w:left="5672" w:hanging="283"/>
      </w:pPr>
      <w:rPr>
        <w:rFonts w:ascii="Symbol" w:hAnsi="Symbol" w:cs="Symbol" w:hint="default"/>
      </w:rPr>
    </w:lvl>
    <w:lvl w:ilvl="8">
      <w:start w:val="1"/>
      <w:numFmt w:val="bullet"/>
      <w:lvlText w:val=""/>
      <w:lvlJc w:val="left"/>
      <w:pPr>
        <w:tabs>
          <w:tab w:val="num" w:pos="0"/>
        </w:tabs>
        <w:ind w:left="6381" w:hanging="283"/>
      </w:pPr>
      <w:rPr>
        <w:rFonts w:ascii="Symbol" w:hAnsi="Symbol" w:cs="Symbol" w:hint="default"/>
      </w:rPr>
    </w:lvl>
  </w:abstractNum>
  <w:abstractNum w:abstractNumId="1" w15:restartNumberingAfterBreak="0">
    <w:nsid w:val="45691FC1"/>
    <w:multiLevelType w:val="multilevel"/>
    <w:tmpl w:val="E6480FB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46893C48"/>
    <w:multiLevelType w:val="multilevel"/>
    <w:tmpl w:val="AEE6378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16cid:durableId="1592279986">
    <w:abstractNumId w:val="2"/>
  </w:num>
  <w:num w:numId="2" w16cid:durableId="1473600784">
    <w:abstractNumId w:val="0"/>
  </w:num>
  <w:num w:numId="3" w16cid:durableId="59205288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9"/>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F70E5"/>
    <w:rsid w:val="001505EB"/>
    <w:rsid w:val="00481E36"/>
    <w:rsid w:val="009251F9"/>
    <w:rsid w:val="00AF70E5"/>
    <w:rsid w:val="00F85DE6"/>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C95ED90"/>
  <w15:docId w15:val="{43813FD5-ADF2-4875-BAFE-700F783D72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Liberation Serif" w:eastAsia="NSimSun" w:hAnsi="Liberation Serif" w:cs="Arial"/>
        <w:kern w:val="2"/>
        <w:sz w:val="24"/>
        <w:szCs w:val="24"/>
        <w:lang w:val="pl-PL" w:eastAsia="zh-CN" w:bidi="hi-IN"/>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textAlignment w:val="baseline"/>
    </w:pPr>
    <w:rPr>
      <w:rFonts w:eastAsia="0" w:cs="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StopkaZnak">
    <w:name w:val="Stopka Znak"/>
    <w:qFormat/>
    <w:rPr>
      <w:rFonts w:ascii="Times New Roman" w:eastAsia="Times New Roman" w:hAnsi="Times New Roman" w:cs="Mangal"/>
      <w:color w:val="000000"/>
      <w:sz w:val="24"/>
      <w:szCs w:val="21"/>
    </w:rPr>
  </w:style>
  <w:style w:type="character" w:customStyle="1" w:styleId="NagwekZnak">
    <w:name w:val="Nagłówek Znak"/>
    <w:qFormat/>
    <w:rPr>
      <w:rFonts w:ascii="Times New Roman" w:eastAsia="Times New Roman" w:hAnsi="Times New Roman" w:cs="Mangal"/>
      <w:color w:val="000000"/>
      <w:sz w:val="24"/>
      <w:szCs w:val="21"/>
    </w:rPr>
  </w:style>
  <w:style w:type="character" w:styleId="Pogrubienie">
    <w:name w:val="Strong"/>
    <w:qFormat/>
    <w:rPr>
      <w:b/>
      <w:bCs/>
    </w:rPr>
  </w:style>
  <w:style w:type="paragraph" w:styleId="Nagwek">
    <w:name w:val="header"/>
    <w:basedOn w:val="Normalny"/>
    <w:next w:val="Tekstpodstawowy"/>
    <w:qFormat/>
    <w:pPr>
      <w:keepNext/>
      <w:spacing w:before="240" w:after="120"/>
    </w:pPr>
    <w:rPr>
      <w:rFonts w:ascii="Liberation Sans" w:eastAsia="Microsoft YaHei" w:hAnsi="Liberation Sans" w:cs="Arial"/>
      <w:sz w:val="28"/>
      <w:szCs w:val="28"/>
    </w:rPr>
  </w:style>
  <w:style w:type="paragraph" w:styleId="Tekstpodstawowy">
    <w:name w:val="Body Text"/>
    <w:basedOn w:val="Normalny"/>
    <w:pPr>
      <w:spacing w:after="140" w:line="276" w:lineRule="auto"/>
    </w:pPr>
  </w:style>
  <w:style w:type="paragraph" w:styleId="Lista">
    <w:name w:val="List"/>
    <w:basedOn w:val="Tekstpodstawowy"/>
    <w:rPr>
      <w:rFonts w:cs="Arial"/>
    </w:rPr>
  </w:style>
  <w:style w:type="paragraph" w:styleId="Legenda">
    <w:name w:val="caption"/>
    <w:basedOn w:val="Normalny"/>
    <w:qFormat/>
    <w:pPr>
      <w:spacing w:before="120" w:after="120"/>
    </w:pPr>
    <w:rPr>
      <w:i/>
      <w:iCs/>
    </w:rPr>
  </w:style>
  <w:style w:type="paragraph" w:customStyle="1" w:styleId="Indeks">
    <w:name w:val="Indeks"/>
    <w:basedOn w:val="Normalny"/>
    <w:qFormat/>
    <w:pPr>
      <w:suppressLineNumbers/>
    </w:pPr>
    <w:rPr>
      <w:rFonts w:cs="Arial"/>
    </w:rPr>
  </w:style>
  <w:style w:type="paragraph" w:customStyle="1" w:styleId="Zawartotabeli">
    <w:name w:val="Zawartość tabeli"/>
    <w:basedOn w:val="Normalny"/>
    <w:qFormat/>
    <w:pPr>
      <w:widowControl w:val="0"/>
      <w:suppressLineNumbers/>
    </w:pPr>
  </w:style>
  <w:style w:type="paragraph" w:customStyle="1" w:styleId="Nagwektabeli">
    <w:name w:val="Nagłówek tabeli"/>
    <w:basedOn w:val="Zawartotabeli"/>
    <w:qFormat/>
    <w:pPr>
      <w:jc w:val="center"/>
    </w:pPr>
    <w:rPr>
      <w:b/>
      <w:bCs/>
    </w:rPr>
  </w:style>
  <w:style w:type="paragraph" w:styleId="Stopka">
    <w:name w:val="footer"/>
    <w:basedOn w:val="Normalny"/>
    <w:link w:val="StopkaZnak1"/>
    <w:uiPriority w:val="99"/>
    <w:unhideWhenUsed/>
    <w:rsid w:val="009251F9"/>
    <w:pPr>
      <w:tabs>
        <w:tab w:val="center" w:pos="4536"/>
        <w:tab w:val="right" w:pos="9072"/>
      </w:tabs>
    </w:pPr>
    <w:rPr>
      <w:rFonts w:cs="Mangal"/>
      <w:szCs w:val="21"/>
    </w:rPr>
  </w:style>
  <w:style w:type="character" w:customStyle="1" w:styleId="StopkaZnak1">
    <w:name w:val="Stopka Znak1"/>
    <w:basedOn w:val="Domylnaczcionkaakapitu"/>
    <w:link w:val="Stopka"/>
    <w:uiPriority w:val="99"/>
    <w:rsid w:val="009251F9"/>
    <w:rPr>
      <w:rFonts w:eastAsia="0" w:cs="Mangal"/>
      <w:szCs w:val="21"/>
    </w:rPr>
  </w:style>
  <w:style w:type="paragraph" w:customStyle="1" w:styleId="Textbody">
    <w:name w:val="Text body"/>
    <w:basedOn w:val="Normalny"/>
    <w:rsid w:val="009251F9"/>
    <w:pPr>
      <w:autoSpaceDN w:val="0"/>
      <w:spacing w:after="140" w:line="276" w:lineRule="auto"/>
    </w:pPr>
    <w:rPr>
      <w:rFonts w:eastAsia="NSimSun" w:cs="Arial"/>
      <w:kern w:val="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26" Type="http://schemas.openxmlformats.org/officeDocument/2006/relationships/image" Target="media/image19.jpeg"/><Relationship Id="rId21" Type="http://schemas.openxmlformats.org/officeDocument/2006/relationships/image" Target="media/image14.jpeg"/><Relationship Id="rId42" Type="http://schemas.openxmlformats.org/officeDocument/2006/relationships/image" Target="media/image35.jpeg"/><Relationship Id="rId47" Type="http://schemas.openxmlformats.org/officeDocument/2006/relationships/image" Target="media/image40.jpeg"/><Relationship Id="rId63" Type="http://schemas.openxmlformats.org/officeDocument/2006/relationships/image" Target="media/image56.jpeg"/><Relationship Id="rId68" Type="http://schemas.openxmlformats.org/officeDocument/2006/relationships/image" Target="media/image61.jpeg"/><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jpeg"/><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image" Target="media/image46.jpeg"/><Relationship Id="rId58" Type="http://schemas.openxmlformats.org/officeDocument/2006/relationships/image" Target="media/image51.jpeg"/><Relationship Id="rId66" Type="http://schemas.openxmlformats.org/officeDocument/2006/relationships/image" Target="media/image59.jpeg"/><Relationship Id="rId74"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54.jpeg"/><Relationship Id="rId19" Type="http://schemas.openxmlformats.org/officeDocument/2006/relationships/image" Target="media/image1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56" Type="http://schemas.openxmlformats.org/officeDocument/2006/relationships/image" Target="media/image49.jpeg"/><Relationship Id="rId64" Type="http://schemas.openxmlformats.org/officeDocument/2006/relationships/image" Target="media/image57.jpeg"/><Relationship Id="rId69" Type="http://schemas.openxmlformats.org/officeDocument/2006/relationships/image" Target="media/image62.jpeg"/><Relationship Id="rId8" Type="http://schemas.openxmlformats.org/officeDocument/2006/relationships/image" Target="media/image1.jpeg"/><Relationship Id="rId51" Type="http://schemas.openxmlformats.org/officeDocument/2006/relationships/image" Target="media/image44.jpeg"/><Relationship Id="rId72"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59" Type="http://schemas.openxmlformats.org/officeDocument/2006/relationships/image" Target="media/image52.jpeg"/><Relationship Id="rId67" Type="http://schemas.openxmlformats.org/officeDocument/2006/relationships/image" Target="media/image60.jpeg"/><Relationship Id="rId20" Type="http://schemas.openxmlformats.org/officeDocument/2006/relationships/image" Target="media/image13.jpeg"/><Relationship Id="rId41" Type="http://schemas.openxmlformats.org/officeDocument/2006/relationships/image" Target="media/image34.jpeg"/><Relationship Id="rId54" Type="http://schemas.openxmlformats.org/officeDocument/2006/relationships/image" Target="media/image47.jpeg"/><Relationship Id="rId62" Type="http://schemas.openxmlformats.org/officeDocument/2006/relationships/image" Target="media/image55.jpeg"/><Relationship Id="rId70" Type="http://schemas.openxmlformats.org/officeDocument/2006/relationships/image" Target="media/image63.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jpeg"/><Relationship Id="rId57" Type="http://schemas.openxmlformats.org/officeDocument/2006/relationships/image" Target="media/image50.jpeg"/><Relationship Id="rId10" Type="http://schemas.openxmlformats.org/officeDocument/2006/relationships/image" Target="media/image3.pn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5.jpeg"/><Relationship Id="rId60" Type="http://schemas.openxmlformats.org/officeDocument/2006/relationships/image" Target="media/image53.jpeg"/><Relationship Id="rId65" Type="http://schemas.openxmlformats.org/officeDocument/2006/relationships/image" Target="media/image58.jpeg"/><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jpeg"/><Relationship Id="rId39" Type="http://schemas.openxmlformats.org/officeDocument/2006/relationships/image" Target="media/image32.jpeg"/><Relationship Id="rId34" Type="http://schemas.openxmlformats.org/officeDocument/2006/relationships/image" Target="media/image27.jpeg"/><Relationship Id="rId50" Type="http://schemas.openxmlformats.org/officeDocument/2006/relationships/image" Target="media/image43.jpeg"/><Relationship Id="rId55" Type="http://schemas.openxmlformats.org/officeDocument/2006/relationships/image" Target="media/image48.jpeg"/><Relationship Id="rId7" Type="http://schemas.openxmlformats.org/officeDocument/2006/relationships/endnotes" Target="endnotes.xml"/><Relationship Id="rId71" Type="http://schemas.openxmlformats.org/officeDocument/2006/relationships/image" Target="media/image64.jpeg"/></Relationships>
</file>

<file path=word/_rels/header1.xml.rels><?xml version="1.0" encoding="UTF-8" standalone="yes"?>
<Relationships xmlns="http://schemas.openxmlformats.org/package/2006/relationships"><Relationship Id="rId1" Type="http://schemas.openxmlformats.org/officeDocument/2006/relationships/image" Target="media/image65.jpeg"/></Relationships>
</file>

<file path=word/theme/theme1.xml><?xml version="1.0" encoding="utf-8"?>
<a:theme xmlns:a="http://schemas.openxmlformats.org/drawingml/2006/main" name="Office Theme">
  <a:themeElements>
    <a:clrScheme name="LibreOffice">
      <a:dk1>
        <a:srgbClr val="000000"/>
      </a:dk1>
      <a:lt1>
        <a:srgbClr val="FFFFFF"/>
      </a:lt1>
      <a:dk2>
        <a:srgbClr val="000000"/>
      </a:dk2>
      <a:lt2>
        <a:srgbClr val="FFFFFF"/>
      </a:lt2>
      <a:accent1>
        <a:srgbClr val="18A303"/>
      </a:accent1>
      <a:accent2>
        <a:srgbClr val="0369A3"/>
      </a:accent2>
      <a:accent3>
        <a:srgbClr val="A33E03"/>
      </a:accent3>
      <a:accent4>
        <a:srgbClr val="8E03A3"/>
      </a:accent4>
      <a:accent5>
        <a:srgbClr val="C99C00"/>
      </a:accent5>
      <a:accent6>
        <a:srgbClr val="C9211E"/>
      </a:accent6>
      <a:hlink>
        <a:srgbClr val="0000EE"/>
      </a:hlink>
      <a:folHlink>
        <a:srgbClr val="551A8B"/>
      </a:folHlink>
    </a:clrScheme>
    <a:fontScheme name="Office">
      <a:majorFont>
        <a:latin typeface="Arial"/>
        <a:ea typeface="DejaVu Sans"/>
        <a:cs typeface="DejaVu Sans"/>
      </a:majorFont>
      <a:minorFont>
        <a:latin typeface="Arial"/>
        <a:ea typeface="DejaVu Sans"/>
        <a:cs typeface="DejaVu Sans"/>
      </a:minorFont>
    </a:fontScheme>
    <a:fmtScheme>
      <a:fillStyleLst>
        <a:solidFill>
          <a:schemeClr val="phClr"/>
        </a:solidFill>
        <a:solidFill>
          <a:schemeClr val="phClr"/>
        </a:solidFill>
        <a:solidFill>
          <a:schemeClr val="phClr"/>
        </a:solidFill>
      </a:fillStyleLst>
      <a:lnStyleLst>
        <a:ln w="6350" cap="flat" cmpd="sng" algn="ctr">
          <a:prstDash val="solid"/>
          <a:miter/>
        </a:ln>
        <a:ln w="6350" cap="flat" cmpd="sng" algn="ctr">
          <a:prstDash val="solid"/>
          <a:miter/>
        </a:ln>
        <a:ln w="6350" cap="flat" cmpd="sng" algn="ctr">
          <a:prstDash val="solid"/>
          <a:miter/>
        </a:ln>
      </a:lnStyleLst>
      <a:effectStyleLst>
        <a:effectStyle>
          <a:effectLst/>
        </a:effectStyle>
        <a:effectStyle>
          <a:effectLst/>
        </a:effectStyle>
        <a:effectStyle>
          <a:effectLst/>
        </a:effectStyle>
      </a:effectStyleLst>
      <a:bgFillStyleLst>
        <a:solidFill>
          <a:schemeClr val="phClr"/>
        </a:solidFill>
        <a:solidFill>
          <a:schemeClr val="phClr"/>
        </a:solidFill>
        <a:solidFill>
          <a:schemeClr val="phClr"/>
        </a:soli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4C474F-414E-4D73-8A9C-E4C8A3928F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28</Pages>
  <Words>8400</Words>
  <Characters>50400</Characters>
  <Application>Microsoft Office Word</Application>
  <DocSecurity>0</DocSecurity>
  <Lines>420</Lines>
  <Paragraphs>117</Paragraphs>
  <ScaleCrop>false</ScaleCrop>
  <Company/>
  <LinksUpToDate>false</LinksUpToDate>
  <CharactersWithSpaces>58683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Karolina Olewińska</dc:creator>
  <dc:description/>
  <cp:lastModifiedBy>Karolina Olewińska</cp:lastModifiedBy>
  <cp:revision>3</cp:revision>
  <dcterms:created xsi:type="dcterms:W3CDTF">2025-07-22T12:48:00Z</dcterms:created>
  <dcterms:modified xsi:type="dcterms:W3CDTF">2025-07-22T12:58:00Z</dcterms:modified>
  <dc:language>pl-PL</dc:language>
</cp:coreProperties>
</file>